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vertAnchor="page" w:horzAnchor="margin" w:tblpY="2229"/>
        <w:tblW w:w="5000" w:type="pct"/>
        <w:tblBorders>
          <w:bottom w:val="single" w:sz="4" w:space="0" w:color="auto"/>
        </w:tblBorders>
        <w:tblCellMar>
          <w:top w:w="113" w:type="dxa"/>
          <w:left w:w="0" w:type="dxa"/>
          <w:bottom w:w="113" w:type="dxa"/>
          <w:right w:w="0" w:type="dxa"/>
        </w:tblCellMar>
        <w:tblLook w:val="04A0" w:firstRow="1" w:lastRow="0" w:firstColumn="1" w:lastColumn="0" w:noHBand="0" w:noVBand="1"/>
      </w:tblPr>
      <w:tblGrid>
        <w:gridCol w:w="2388"/>
        <w:gridCol w:w="2389"/>
        <w:gridCol w:w="2389"/>
        <w:gridCol w:w="2389"/>
      </w:tblGrid>
      <w:tr w:rsidR="00E475F9" w:rsidRPr="009712BB" w14:paraId="247DD402" w14:textId="77777777" w:rsidTr="00E54322">
        <w:trPr>
          <w:trHeight w:val="737"/>
        </w:trPr>
        <w:tc>
          <w:tcPr>
            <w:tcW w:w="1250" w:type="pct"/>
            <w:shd w:val="clear" w:color="auto" w:fill="auto"/>
            <w:vAlign w:val="center"/>
          </w:tcPr>
          <w:p w14:paraId="46841451" w14:textId="77777777" w:rsidR="002D11B8" w:rsidRPr="009712BB" w:rsidRDefault="00B54149" w:rsidP="009F2203">
            <w:pPr>
              <w:widowControl w:val="0"/>
              <w:autoSpaceDE w:val="0"/>
              <w:autoSpaceDN w:val="0"/>
              <w:adjustRightInd w:val="0"/>
              <w:rPr>
                <w:rFonts w:ascii="Arial Narrow" w:hAnsi="Arial Narrow" w:cs="Calibri"/>
                <w:szCs w:val="20"/>
              </w:rPr>
            </w:pPr>
            <w:r w:rsidRPr="009712BB">
              <w:rPr>
                <w:rFonts w:ascii="Arial Narrow" w:hAnsi="Arial Narrow" w:cs="Calibri"/>
                <w:b/>
                <w:bCs/>
                <w:szCs w:val="20"/>
              </w:rPr>
              <w:t>COMMITTEE OF MINISTERS</w:t>
            </w:r>
            <w:r w:rsidR="00845D6B" w:rsidRPr="009712BB">
              <w:rPr>
                <w:rFonts w:ascii="Arial Narrow" w:hAnsi="Arial Narrow" w:cs="Calibri"/>
                <w:b/>
                <w:bCs/>
                <w:szCs w:val="20"/>
              </w:rPr>
              <w:t>/</w:t>
            </w:r>
            <w:r w:rsidRPr="009712BB">
              <w:rPr>
                <w:rFonts w:ascii="Arial Narrow" w:hAnsi="Arial Narrow" w:cs="Calibri"/>
                <w:b/>
                <w:bCs/>
                <w:szCs w:val="20"/>
              </w:rPr>
              <w:br/>
              <w:t>COMIT</w:t>
            </w:r>
            <w:r w:rsidR="009F2203">
              <w:rPr>
                <w:rFonts w:ascii="Arial Narrow" w:hAnsi="Arial Narrow" w:cs="Calibri"/>
                <w:b/>
                <w:bCs/>
                <w:szCs w:val="20"/>
              </w:rPr>
              <w:t>É</w:t>
            </w:r>
            <w:r w:rsidRPr="009712BB">
              <w:rPr>
                <w:rFonts w:ascii="Arial Narrow" w:hAnsi="Arial Narrow" w:cs="Calibri"/>
                <w:b/>
                <w:bCs/>
                <w:szCs w:val="20"/>
              </w:rPr>
              <w:t xml:space="preserve"> DES MINISTRES</w:t>
            </w:r>
          </w:p>
        </w:tc>
        <w:tc>
          <w:tcPr>
            <w:tcW w:w="1250" w:type="pct"/>
            <w:shd w:val="clear" w:color="auto" w:fill="auto"/>
            <w:vAlign w:val="center"/>
          </w:tcPr>
          <w:p w14:paraId="540C4935" w14:textId="77777777" w:rsidR="002D11B8" w:rsidRPr="009712BB" w:rsidRDefault="00B54149" w:rsidP="00E54322">
            <w:pPr>
              <w:ind w:left="-108"/>
              <w:jc w:val="center"/>
              <w:rPr>
                <w:rFonts w:ascii="Arial Narrow" w:hAnsi="Arial Narrow" w:cs="Arial"/>
                <w:szCs w:val="20"/>
              </w:rPr>
            </w:pPr>
            <w:r w:rsidRPr="009712BB">
              <w:rPr>
                <w:rFonts w:ascii="Arial Narrow" w:hAnsi="Arial Narrow" w:cs="Calibri"/>
                <w:szCs w:val="20"/>
              </w:rPr>
              <w:t>Minutes</w:t>
            </w:r>
            <w:r w:rsidR="00845D6B" w:rsidRPr="009712BB">
              <w:rPr>
                <w:rFonts w:ascii="Arial Narrow" w:hAnsi="Arial Narrow" w:cs="Calibri"/>
                <w:szCs w:val="20"/>
              </w:rPr>
              <w:t>/</w:t>
            </w:r>
            <w:r w:rsidRPr="009712BB">
              <w:rPr>
                <w:rFonts w:ascii="Arial Narrow" w:hAnsi="Arial Narrow" w:cs="Calibri"/>
                <w:szCs w:val="20"/>
              </w:rPr>
              <w:br/>
              <w:t>Procès-verbal</w:t>
            </w:r>
          </w:p>
        </w:tc>
        <w:tc>
          <w:tcPr>
            <w:tcW w:w="1250" w:type="pct"/>
            <w:shd w:val="clear" w:color="auto" w:fill="auto"/>
            <w:vAlign w:val="center"/>
          </w:tcPr>
          <w:p w14:paraId="766168AB" w14:textId="4DAC1DAF" w:rsidR="002D11B8" w:rsidRPr="00C5274B" w:rsidRDefault="00806E97" w:rsidP="00DF3033">
            <w:pPr>
              <w:ind w:left="-40"/>
              <w:jc w:val="center"/>
              <w:rPr>
                <w:rFonts w:ascii="Arial Narrow" w:hAnsi="Arial Narrow" w:cs="Arial"/>
                <w:b/>
                <w:sz w:val="24"/>
                <w:szCs w:val="24"/>
              </w:rPr>
            </w:pPr>
            <w:r w:rsidRPr="00C5274B">
              <w:rPr>
                <w:rFonts w:ascii="Arial Narrow" w:hAnsi="Arial Narrow" w:cs="Calibri"/>
                <w:b/>
                <w:sz w:val="24"/>
                <w:szCs w:val="24"/>
              </w:rPr>
              <w:t>CM/PV(2025)134-prov</w:t>
            </w:r>
          </w:p>
        </w:tc>
        <w:tc>
          <w:tcPr>
            <w:tcW w:w="1250" w:type="pct"/>
            <w:shd w:val="clear" w:color="auto" w:fill="auto"/>
            <w:vAlign w:val="center"/>
          </w:tcPr>
          <w:p w14:paraId="11F94FFA" w14:textId="70B951AB" w:rsidR="002D11B8" w:rsidRPr="009712BB" w:rsidRDefault="0050771A" w:rsidP="004B61A0">
            <w:pPr>
              <w:jc w:val="right"/>
              <w:rPr>
                <w:rFonts w:ascii="Arial Narrow" w:hAnsi="Arial Narrow" w:cs="Arial"/>
                <w:sz w:val="16"/>
                <w:szCs w:val="16"/>
              </w:rPr>
            </w:pPr>
            <w:r>
              <w:rPr>
                <w:rFonts w:ascii="Arial Narrow" w:hAnsi="Arial Narrow" w:cs="Calibri"/>
                <w:sz w:val="16"/>
                <w:szCs w:val="16"/>
              </w:rPr>
              <w:t>16</w:t>
            </w:r>
            <w:r w:rsidR="0072100F">
              <w:rPr>
                <w:rFonts w:ascii="Arial Narrow" w:hAnsi="Arial Narrow" w:cs="Calibri"/>
                <w:sz w:val="16"/>
                <w:szCs w:val="16"/>
              </w:rPr>
              <w:t xml:space="preserve"> May </w:t>
            </w:r>
            <w:r w:rsidR="001D55B8">
              <w:rPr>
                <w:rFonts w:ascii="Arial Narrow" w:hAnsi="Arial Narrow" w:cs="Calibri"/>
                <w:sz w:val="16"/>
                <w:szCs w:val="16"/>
              </w:rPr>
              <w:t xml:space="preserve">/ </w:t>
            </w:r>
            <w:r w:rsidR="0072100F">
              <w:rPr>
                <w:rFonts w:ascii="Arial Narrow" w:hAnsi="Arial Narrow" w:cs="Calibri"/>
                <w:sz w:val="16"/>
                <w:szCs w:val="16"/>
              </w:rPr>
              <w:t>mai 202</w:t>
            </w:r>
            <w:r w:rsidR="003F76E4">
              <w:rPr>
                <w:rFonts w:ascii="Arial Narrow" w:hAnsi="Arial Narrow" w:cs="Calibri"/>
                <w:sz w:val="16"/>
                <w:szCs w:val="16"/>
              </w:rPr>
              <w:t>5</w:t>
            </w:r>
            <w:r w:rsidR="00853C90" w:rsidRPr="009712BB">
              <w:rPr>
                <w:rStyle w:val="FootnoteReference"/>
                <w:rFonts w:ascii="Arial Narrow" w:hAnsi="Arial Narrow" w:cs="Calibri"/>
                <w:sz w:val="16"/>
                <w:szCs w:val="16"/>
              </w:rPr>
              <w:footnoteReference w:id="1"/>
            </w:r>
          </w:p>
        </w:tc>
      </w:tr>
    </w:tbl>
    <w:p w14:paraId="0A3B0E52" w14:textId="77777777" w:rsidR="00D554E6" w:rsidRPr="009712BB" w:rsidRDefault="00D554E6" w:rsidP="000F4CF2">
      <w:pPr>
        <w:framePr w:hSpace="141" w:wrap="around" w:vAnchor="text" w:hAnchor="page" w:x="1630" w:y="231"/>
        <w:rPr>
          <w:rFonts w:cs="Arial"/>
          <w:sz w:val="2"/>
          <w:szCs w:val="2"/>
        </w:rPr>
      </w:pPr>
    </w:p>
    <w:tbl>
      <w:tblPr>
        <w:tblW w:w="5000" w:type="pct"/>
        <w:tblBorders>
          <w:bottom w:val="single" w:sz="4" w:space="0" w:color="auto"/>
        </w:tblBorders>
        <w:tblCellMar>
          <w:left w:w="0" w:type="dxa"/>
          <w:right w:w="0" w:type="dxa"/>
        </w:tblCellMar>
        <w:tblLook w:val="04A0" w:firstRow="1" w:lastRow="0" w:firstColumn="1" w:lastColumn="0" w:noHBand="0" w:noVBand="1"/>
      </w:tblPr>
      <w:tblGrid>
        <w:gridCol w:w="9555"/>
      </w:tblGrid>
      <w:tr w:rsidR="00E24C57" w:rsidRPr="0050771A" w14:paraId="6AC94FFE" w14:textId="77777777" w:rsidTr="00E54322">
        <w:tc>
          <w:tcPr>
            <w:tcW w:w="9399" w:type="dxa"/>
            <w:shd w:val="clear" w:color="auto" w:fill="auto"/>
            <w:tcMar>
              <w:top w:w="227" w:type="dxa"/>
              <w:bottom w:w="227" w:type="dxa"/>
            </w:tcMar>
            <w:vAlign w:val="center"/>
          </w:tcPr>
          <w:p w14:paraId="16A11F1B" w14:textId="77777777" w:rsidR="008D7F54" w:rsidRPr="009712BB" w:rsidRDefault="008D7F54" w:rsidP="008D7F54">
            <w:pPr>
              <w:widowControl w:val="0"/>
              <w:autoSpaceDE w:val="0"/>
              <w:autoSpaceDN w:val="0"/>
              <w:adjustRightInd w:val="0"/>
              <w:rPr>
                <w:rFonts w:ascii="Arial Narrow" w:hAnsi="Arial Narrow" w:cs="Calibri"/>
                <w:b/>
                <w:bCs/>
                <w:sz w:val="32"/>
                <w:szCs w:val="32"/>
              </w:rPr>
            </w:pPr>
            <w:r w:rsidRPr="009712BB">
              <w:rPr>
                <w:rFonts w:ascii="Arial Narrow" w:hAnsi="Arial Narrow" w:cs="Calibri"/>
                <w:b/>
                <w:bCs/>
                <w:sz w:val="32"/>
                <w:szCs w:val="32"/>
              </w:rPr>
              <w:t>1</w:t>
            </w:r>
            <w:r w:rsidR="005F328E">
              <w:rPr>
                <w:rFonts w:ascii="Arial Narrow" w:hAnsi="Arial Narrow" w:cs="Calibri"/>
                <w:b/>
                <w:bCs/>
                <w:sz w:val="32"/>
                <w:szCs w:val="32"/>
              </w:rPr>
              <w:t>3</w:t>
            </w:r>
            <w:r w:rsidR="003F76E4">
              <w:rPr>
                <w:rFonts w:ascii="Arial Narrow" w:hAnsi="Arial Narrow" w:cs="Calibri"/>
                <w:b/>
                <w:bCs/>
                <w:sz w:val="32"/>
                <w:szCs w:val="32"/>
              </w:rPr>
              <w:t>4</w:t>
            </w:r>
            <w:r w:rsidR="0072100F" w:rsidRPr="0072100F">
              <w:rPr>
                <w:rFonts w:ascii="Arial Narrow" w:hAnsi="Arial Narrow" w:cs="Calibri"/>
                <w:b/>
                <w:bCs/>
                <w:sz w:val="32"/>
                <w:szCs w:val="32"/>
                <w:vertAlign w:val="superscript"/>
              </w:rPr>
              <w:t>t</w:t>
            </w:r>
            <w:r w:rsidR="003F76E4">
              <w:rPr>
                <w:rFonts w:ascii="Arial Narrow" w:hAnsi="Arial Narrow" w:cs="Calibri"/>
                <w:b/>
                <w:bCs/>
                <w:sz w:val="32"/>
                <w:szCs w:val="32"/>
                <w:vertAlign w:val="superscript"/>
              </w:rPr>
              <w:t>h</w:t>
            </w:r>
            <w:r w:rsidR="0072100F">
              <w:rPr>
                <w:rFonts w:ascii="Arial Narrow" w:hAnsi="Arial Narrow" w:cs="Calibri"/>
                <w:b/>
                <w:bCs/>
                <w:sz w:val="32"/>
                <w:szCs w:val="32"/>
              </w:rPr>
              <w:t xml:space="preserve"> </w:t>
            </w:r>
            <w:r w:rsidRPr="009712BB">
              <w:rPr>
                <w:rFonts w:ascii="Arial Narrow" w:hAnsi="Arial Narrow" w:cs="Calibri"/>
                <w:b/>
                <w:bCs/>
                <w:sz w:val="32"/>
                <w:szCs w:val="32"/>
              </w:rPr>
              <w:t xml:space="preserve">Session, </w:t>
            </w:r>
            <w:r w:rsidR="0072100F">
              <w:rPr>
                <w:rFonts w:ascii="Arial Narrow" w:hAnsi="Arial Narrow" w:cs="Calibri"/>
                <w:b/>
                <w:bCs/>
                <w:sz w:val="32"/>
                <w:szCs w:val="32"/>
              </w:rPr>
              <w:t>1</w:t>
            </w:r>
            <w:r w:rsidR="003F76E4">
              <w:rPr>
                <w:rFonts w:ascii="Arial Narrow" w:hAnsi="Arial Narrow" w:cs="Calibri"/>
                <w:b/>
                <w:bCs/>
                <w:sz w:val="32"/>
                <w:szCs w:val="32"/>
              </w:rPr>
              <w:t>4</w:t>
            </w:r>
            <w:r w:rsidR="0072100F">
              <w:rPr>
                <w:rFonts w:ascii="Arial Narrow" w:hAnsi="Arial Narrow" w:cs="Calibri"/>
                <w:b/>
                <w:bCs/>
                <w:sz w:val="32"/>
                <w:szCs w:val="32"/>
              </w:rPr>
              <w:t xml:space="preserve"> May 202</w:t>
            </w:r>
            <w:r w:rsidR="003F76E4">
              <w:rPr>
                <w:rFonts w:ascii="Arial Narrow" w:hAnsi="Arial Narrow" w:cs="Calibri"/>
                <w:b/>
                <w:bCs/>
                <w:sz w:val="32"/>
                <w:szCs w:val="32"/>
              </w:rPr>
              <w:t>5</w:t>
            </w:r>
          </w:p>
          <w:p w14:paraId="3E3314F1" w14:textId="77777777" w:rsidR="008D7F54" w:rsidRPr="009712BB" w:rsidRDefault="008D7F54" w:rsidP="008D7F54">
            <w:pPr>
              <w:rPr>
                <w:rFonts w:ascii="Arial Narrow" w:hAnsi="Arial Narrow" w:cs="Calibri"/>
                <w:i/>
                <w:szCs w:val="20"/>
              </w:rPr>
            </w:pPr>
            <w:r w:rsidRPr="009712BB">
              <w:rPr>
                <w:rFonts w:ascii="Arial Narrow" w:hAnsi="Arial Narrow" w:cs="Calibri"/>
                <w:i/>
                <w:szCs w:val="20"/>
              </w:rPr>
              <w:t xml:space="preserve"> </w:t>
            </w:r>
          </w:p>
          <w:p w14:paraId="48B73BFD" w14:textId="77777777" w:rsidR="008D7F54" w:rsidRPr="009712BB" w:rsidRDefault="008D7F54" w:rsidP="008D7F54">
            <w:pPr>
              <w:rPr>
                <w:rFonts w:ascii="Arial Narrow" w:hAnsi="Arial Narrow" w:cs="Calibri"/>
                <w:b/>
                <w:sz w:val="28"/>
                <w:szCs w:val="28"/>
              </w:rPr>
            </w:pPr>
            <w:r w:rsidRPr="009712BB">
              <w:rPr>
                <w:rFonts w:ascii="Arial Narrow" w:hAnsi="Arial Narrow" w:cs="Calibri"/>
                <w:b/>
                <w:sz w:val="28"/>
                <w:szCs w:val="28"/>
              </w:rPr>
              <w:t>Draft Minutes</w:t>
            </w:r>
          </w:p>
          <w:p w14:paraId="38853BF7" w14:textId="77777777" w:rsidR="008D7F54" w:rsidRPr="001D55B8" w:rsidRDefault="008D7F54" w:rsidP="008D7F54">
            <w:pPr>
              <w:rPr>
                <w:rFonts w:ascii="Arial Narrow" w:hAnsi="Arial Narrow" w:cs="Calibri"/>
                <w:sz w:val="22"/>
              </w:rPr>
            </w:pPr>
            <w:r w:rsidRPr="009712BB">
              <w:rPr>
                <w:rFonts w:ascii="Arial Narrow" w:hAnsi="Arial Narrow" w:cs="Calibri"/>
                <w:sz w:val="22"/>
              </w:rPr>
              <w:t xml:space="preserve">of the sitting held </w:t>
            </w:r>
            <w:r w:rsidR="003F76E4" w:rsidRPr="003F76E4">
              <w:rPr>
                <w:rFonts w:ascii="Arial Narrow" w:hAnsi="Arial Narrow" w:cs="Calibri"/>
                <w:sz w:val="22"/>
              </w:rPr>
              <w:t>at the European Convention Center, Luxembourg</w:t>
            </w:r>
          </w:p>
          <w:p w14:paraId="6A5A5183" w14:textId="77777777" w:rsidR="008D7F54" w:rsidRPr="001D55B8" w:rsidRDefault="008D7F54" w:rsidP="008D7F54">
            <w:pPr>
              <w:rPr>
                <w:rFonts w:ascii="Arial Narrow" w:hAnsi="Arial Narrow" w:cs="Calibri"/>
                <w:sz w:val="22"/>
              </w:rPr>
            </w:pPr>
          </w:p>
          <w:p w14:paraId="25F6062D" w14:textId="77777777" w:rsidR="008D7F54" w:rsidRPr="009712BB" w:rsidRDefault="008D7F54" w:rsidP="008D7F54">
            <w:pPr>
              <w:widowControl w:val="0"/>
              <w:autoSpaceDE w:val="0"/>
              <w:autoSpaceDN w:val="0"/>
              <w:adjustRightInd w:val="0"/>
              <w:rPr>
                <w:rFonts w:ascii="Arial Narrow" w:hAnsi="Arial Narrow" w:cs="Calibri"/>
                <w:b/>
                <w:bCs/>
                <w:sz w:val="32"/>
                <w:szCs w:val="32"/>
                <w:lang w:val="fr-FR"/>
              </w:rPr>
            </w:pPr>
            <w:r w:rsidRPr="004B61A0">
              <w:rPr>
                <w:rFonts w:ascii="Arial Narrow" w:hAnsi="Arial Narrow" w:cs="Calibri"/>
                <w:b/>
                <w:bCs/>
                <w:sz w:val="32"/>
                <w:szCs w:val="32"/>
                <w:lang w:val="fr-FR"/>
              </w:rPr>
              <w:t>1</w:t>
            </w:r>
            <w:r w:rsidR="005F328E">
              <w:rPr>
                <w:rFonts w:ascii="Arial Narrow" w:hAnsi="Arial Narrow" w:cs="Calibri"/>
                <w:b/>
                <w:bCs/>
                <w:sz w:val="32"/>
                <w:szCs w:val="32"/>
                <w:lang w:val="fr-FR"/>
              </w:rPr>
              <w:t>3</w:t>
            </w:r>
            <w:r w:rsidR="003F76E4">
              <w:rPr>
                <w:rFonts w:ascii="Arial Narrow" w:hAnsi="Arial Narrow" w:cs="Calibri"/>
                <w:b/>
                <w:bCs/>
                <w:sz w:val="32"/>
                <w:szCs w:val="32"/>
                <w:lang w:val="fr-FR"/>
              </w:rPr>
              <w:t>4</w:t>
            </w:r>
            <w:r w:rsidRPr="004B61A0">
              <w:rPr>
                <w:rFonts w:ascii="Arial Narrow" w:hAnsi="Arial Narrow" w:cs="Calibri"/>
                <w:b/>
                <w:bCs/>
                <w:sz w:val="32"/>
                <w:szCs w:val="32"/>
                <w:vertAlign w:val="superscript"/>
                <w:lang w:val="fr-FR"/>
              </w:rPr>
              <w:t>e</w:t>
            </w:r>
            <w:r w:rsidRPr="004B61A0">
              <w:rPr>
                <w:rFonts w:ascii="Arial Narrow" w:hAnsi="Arial Narrow" w:cs="Calibri"/>
                <w:b/>
                <w:bCs/>
                <w:sz w:val="32"/>
                <w:szCs w:val="32"/>
                <w:lang w:val="fr-FR"/>
              </w:rPr>
              <w:t xml:space="preserve"> Ses</w:t>
            </w:r>
            <w:r w:rsidRPr="009712BB">
              <w:rPr>
                <w:rFonts w:ascii="Arial Narrow" w:hAnsi="Arial Narrow" w:cs="Calibri"/>
                <w:b/>
                <w:bCs/>
                <w:sz w:val="32"/>
                <w:szCs w:val="32"/>
                <w:lang w:val="fr-FR"/>
              </w:rPr>
              <w:t xml:space="preserve">sion, </w:t>
            </w:r>
            <w:r w:rsidR="0072100F">
              <w:rPr>
                <w:rFonts w:ascii="Arial Narrow" w:hAnsi="Arial Narrow" w:cs="Calibri"/>
                <w:b/>
                <w:bCs/>
                <w:sz w:val="32"/>
                <w:szCs w:val="32"/>
                <w:lang w:val="fr-FR"/>
              </w:rPr>
              <w:t>1</w:t>
            </w:r>
            <w:r w:rsidR="003F76E4">
              <w:rPr>
                <w:rFonts w:ascii="Arial Narrow" w:hAnsi="Arial Narrow" w:cs="Calibri"/>
                <w:b/>
                <w:bCs/>
                <w:sz w:val="32"/>
                <w:szCs w:val="32"/>
                <w:lang w:val="fr-FR"/>
              </w:rPr>
              <w:t>4</w:t>
            </w:r>
            <w:r w:rsidR="0072100F">
              <w:rPr>
                <w:rFonts w:ascii="Arial Narrow" w:hAnsi="Arial Narrow" w:cs="Calibri"/>
                <w:b/>
                <w:bCs/>
                <w:sz w:val="32"/>
                <w:szCs w:val="32"/>
                <w:lang w:val="fr-FR"/>
              </w:rPr>
              <w:t xml:space="preserve"> mai 202</w:t>
            </w:r>
            <w:r w:rsidR="003F76E4">
              <w:rPr>
                <w:rFonts w:ascii="Arial Narrow" w:hAnsi="Arial Narrow" w:cs="Calibri"/>
                <w:b/>
                <w:bCs/>
                <w:sz w:val="32"/>
                <w:szCs w:val="32"/>
                <w:lang w:val="fr-FR"/>
              </w:rPr>
              <w:t>5</w:t>
            </w:r>
          </w:p>
          <w:p w14:paraId="6A57C24A" w14:textId="77777777" w:rsidR="008D7F54" w:rsidRPr="009712BB" w:rsidRDefault="008D7F54" w:rsidP="008D7F54">
            <w:pPr>
              <w:rPr>
                <w:rFonts w:ascii="Arial Narrow" w:hAnsi="Arial Narrow" w:cs="Calibri"/>
                <w:i/>
                <w:szCs w:val="20"/>
                <w:lang w:val="fr-FR"/>
              </w:rPr>
            </w:pPr>
            <w:r w:rsidRPr="009712BB">
              <w:rPr>
                <w:rFonts w:ascii="Arial Narrow" w:hAnsi="Arial Narrow" w:cs="Calibri"/>
                <w:i/>
                <w:szCs w:val="20"/>
                <w:lang w:val="fr-FR"/>
              </w:rPr>
              <w:t xml:space="preserve"> </w:t>
            </w:r>
          </w:p>
          <w:p w14:paraId="43C577D6" w14:textId="77777777" w:rsidR="008D7F54" w:rsidRPr="009712BB" w:rsidRDefault="008D7F54" w:rsidP="008D7F54">
            <w:pPr>
              <w:rPr>
                <w:rFonts w:ascii="Arial Narrow" w:hAnsi="Arial Narrow" w:cs="Calibri"/>
                <w:b/>
                <w:sz w:val="28"/>
                <w:szCs w:val="28"/>
                <w:lang w:val="fr-FR"/>
              </w:rPr>
            </w:pPr>
            <w:r w:rsidRPr="009712BB">
              <w:rPr>
                <w:rFonts w:ascii="Arial Narrow" w:hAnsi="Arial Narrow" w:cs="Calibri"/>
                <w:b/>
                <w:sz w:val="28"/>
                <w:szCs w:val="28"/>
                <w:lang w:val="fr-FR"/>
              </w:rPr>
              <w:t>Projet de Procès-verbal</w:t>
            </w:r>
          </w:p>
          <w:p w14:paraId="09931640" w14:textId="77777777" w:rsidR="00E457C3" w:rsidRPr="004B61A0" w:rsidRDefault="008D7F54" w:rsidP="00DF3033">
            <w:pPr>
              <w:rPr>
                <w:rFonts w:ascii="Arial Narrow" w:hAnsi="Arial Narrow" w:cs="Calibri"/>
                <w:b/>
                <w:szCs w:val="20"/>
                <w:lang w:val="fr-FR"/>
              </w:rPr>
            </w:pPr>
            <w:r w:rsidRPr="009712BB">
              <w:rPr>
                <w:rFonts w:ascii="Arial Narrow" w:hAnsi="Arial Narrow" w:cs="Calibri"/>
                <w:sz w:val="22"/>
                <w:lang w:val="fr-FR"/>
              </w:rPr>
              <w:t xml:space="preserve">de la session tenue </w:t>
            </w:r>
            <w:r w:rsidR="003F76E4" w:rsidRPr="003F76E4">
              <w:rPr>
                <w:rFonts w:ascii="Arial Narrow" w:hAnsi="Arial Narrow" w:cs="Calibri"/>
                <w:sz w:val="22"/>
                <w:lang w:val="fr-FR"/>
              </w:rPr>
              <w:t>au «</w:t>
            </w:r>
            <w:r w:rsidR="003F76E4">
              <w:rPr>
                <w:rFonts w:ascii="Arial Narrow" w:hAnsi="Arial Narrow" w:cs="Calibri"/>
                <w:sz w:val="22"/>
                <w:lang w:val="fr-FR"/>
              </w:rPr>
              <w:t> </w:t>
            </w:r>
            <w:r w:rsidR="003F76E4" w:rsidRPr="003F76E4">
              <w:rPr>
                <w:rFonts w:ascii="Arial Narrow" w:hAnsi="Arial Narrow" w:cs="Calibri"/>
                <w:sz w:val="22"/>
                <w:lang w:val="fr-FR"/>
              </w:rPr>
              <w:t>European Convention Center</w:t>
            </w:r>
            <w:r w:rsidR="003F76E4">
              <w:rPr>
                <w:rFonts w:ascii="Arial Narrow" w:hAnsi="Arial Narrow" w:cs="Calibri"/>
                <w:sz w:val="22"/>
                <w:lang w:val="fr-FR"/>
              </w:rPr>
              <w:t> </w:t>
            </w:r>
            <w:r w:rsidR="003F76E4" w:rsidRPr="003F76E4">
              <w:rPr>
                <w:rFonts w:ascii="Arial Narrow" w:hAnsi="Arial Narrow" w:cs="Calibri"/>
                <w:sz w:val="22"/>
                <w:lang w:val="fr-FR"/>
              </w:rPr>
              <w:t>», Luxembourg</w:t>
            </w:r>
          </w:p>
        </w:tc>
      </w:tr>
    </w:tbl>
    <w:p w14:paraId="16283AC6" w14:textId="4BA08AE5" w:rsidR="008D7F54" w:rsidRPr="00806E97" w:rsidRDefault="008D7F54" w:rsidP="0037200F">
      <w:pPr>
        <w:rPr>
          <w:rFonts w:eastAsia="Times New Roman"/>
          <w:szCs w:val="24"/>
          <w:lang w:val="fr-FR"/>
        </w:rPr>
      </w:pPr>
    </w:p>
    <w:p w14:paraId="20638962" w14:textId="466E793C" w:rsidR="008D7F54" w:rsidRPr="009712BB" w:rsidRDefault="00F0329A" w:rsidP="00806E97">
      <w:pPr>
        <w:spacing w:line="360" w:lineRule="auto"/>
        <w:rPr>
          <w:rFonts w:eastAsia="Times New Roman"/>
          <w:szCs w:val="24"/>
          <w:lang w:val="fr-FR"/>
        </w:rPr>
      </w:pPr>
      <w:r w:rsidRPr="009712BB">
        <w:rPr>
          <w:rFonts w:eastAsia="Times New Roman"/>
          <w:szCs w:val="24"/>
          <w:lang w:val="fr-FR"/>
        </w:rPr>
        <w:t xml:space="preserve">M. </w:t>
      </w:r>
      <w:r w:rsidR="00F660B1" w:rsidRPr="00F660B1">
        <w:rPr>
          <w:szCs w:val="20"/>
          <w:lang w:val="fr-FR"/>
        </w:rPr>
        <w:t xml:space="preserve">A. BERSET </w:t>
      </w:r>
      <w:r w:rsidRPr="009712BB">
        <w:rPr>
          <w:rFonts w:eastAsia="Times New Roman"/>
          <w:szCs w:val="24"/>
          <w:lang w:val="fr-FR"/>
        </w:rPr>
        <w:t>(</w:t>
      </w:r>
      <w:r w:rsidR="00F660B1">
        <w:rPr>
          <w:szCs w:val="20"/>
          <w:u w:val="single"/>
          <w:lang w:val="fr-FR"/>
        </w:rPr>
        <w:t>Secrétaire Général</w:t>
      </w:r>
      <w:r w:rsidRPr="009712BB">
        <w:rPr>
          <w:rFonts w:eastAsia="Times New Roman"/>
          <w:szCs w:val="24"/>
          <w:lang w:val="fr-FR"/>
        </w:rPr>
        <w:t xml:space="preserve">) </w:t>
      </w:r>
      <w:r w:rsidR="008A3723" w:rsidRPr="009712BB">
        <w:rPr>
          <w:rFonts w:eastAsia="Times New Roman"/>
          <w:szCs w:val="24"/>
          <w:lang w:val="fr-FR"/>
        </w:rPr>
        <w:t>fa</w:t>
      </w:r>
      <w:r w:rsidRPr="009712BB">
        <w:rPr>
          <w:rFonts w:eastAsia="Times New Roman"/>
          <w:szCs w:val="24"/>
          <w:lang w:val="fr-FR"/>
        </w:rPr>
        <w:t>it la déclaration suivante</w:t>
      </w:r>
      <w:r w:rsidR="0013052B" w:rsidRPr="009712BB">
        <w:rPr>
          <w:rFonts w:eastAsia="Times New Roman"/>
          <w:szCs w:val="24"/>
          <w:lang w:val="fr-FR"/>
        </w:rPr>
        <w:t> </w:t>
      </w:r>
      <w:r w:rsidRPr="009712BB">
        <w:rPr>
          <w:rFonts w:eastAsia="Times New Roman"/>
          <w:szCs w:val="24"/>
          <w:lang w:val="fr-FR"/>
        </w:rPr>
        <w:t>:</w:t>
      </w:r>
    </w:p>
    <w:p w14:paraId="564FAA97" w14:textId="77777777" w:rsidR="00F83F14" w:rsidRPr="00592FB8" w:rsidRDefault="00F83F14" w:rsidP="00F83F14">
      <w:pPr>
        <w:pStyle w:val="BodyText"/>
        <w:rPr>
          <w:sz w:val="20"/>
          <w:szCs w:val="20"/>
        </w:rPr>
      </w:pPr>
    </w:p>
    <w:p w14:paraId="49503B0C" w14:textId="4EC38053" w:rsidR="00F83F14" w:rsidRPr="00F83F14" w:rsidRDefault="00F83F14" w:rsidP="00F83F14">
      <w:pPr>
        <w:pStyle w:val="ListParagraph"/>
        <w:tabs>
          <w:tab w:val="left" w:pos="664"/>
          <w:tab w:val="left" w:pos="666"/>
        </w:tabs>
        <w:spacing w:before="0"/>
        <w:ind w:left="0" w:firstLine="0"/>
        <w:rPr>
          <w:bCs/>
          <w:sz w:val="20"/>
          <w:szCs w:val="20"/>
        </w:rPr>
      </w:pPr>
      <w:r>
        <w:rPr>
          <w:b/>
          <w:sz w:val="20"/>
          <w:szCs w:val="20"/>
        </w:rPr>
        <w:t>« </w:t>
      </w:r>
      <w:r w:rsidRPr="00F83F14">
        <w:rPr>
          <w:bCs/>
          <w:sz w:val="20"/>
          <w:szCs w:val="20"/>
        </w:rPr>
        <w:t>Depuis quelques mois les évènements s’enchainent</w:t>
      </w:r>
      <w:r>
        <w:rPr>
          <w:bCs/>
          <w:sz w:val="20"/>
          <w:szCs w:val="20"/>
        </w:rPr>
        <w:t xml:space="preserve"> à une vitesse, pour le dire franchement, qui défie l’analyse.</w:t>
      </w:r>
      <w:r w:rsidRPr="00F83F14">
        <w:rPr>
          <w:bCs/>
          <w:sz w:val="20"/>
          <w:szCs w:val="20"/>
        </w:rPr>
        <w:t xml:space="preserve"> À Kyiv, quatre grandes capitales européennes de la «</w:t>
      </w:r>
      <w:r w:rsidRPr="00F83F14">
        <w:rPr>
          <w:bCs/>
          <w:spacing w:val="-1"/>
          <w:sz w:val="20"/>
          <w:szCs w:val="20"/>
        </w:rPr>
        <w:t xml:space="preserve"> </w:t>
      </w:r>
      <w:r w:rsidRPr="00F83F14">
        <w:rPr>
          <w:bCs/>
          <w:sz w:val="20"/>
          <w:szCs w:val="20"/>
        </w:rPr>
        <w:t>Coalition des volontaires » ont</w:t>
      </w:r>
      <w:r w:rsidRPr="00F83F14">
        <w:rPr>
          <w:bCs/>
          <w:spacing w:val="-1"/>
          <w:sz w:val="20"/>
          <w:szCs w:val="20"/>
        </w:rPr>
        <w:t xml:space="preserve"> </w:t>
      </w:r>
      <w:r w:rsidRPr="00F83F14">
        <w:rPr>
          <w:bCs/>
          <w:sz w:val="20"/>
          <w:szCs w:val="20"/>
        </w:rPr>
        <w:t>appelé à un</w:t>
      </w:r>
      <w:r w:rsidRPr="00F83F14">
        <w:rPr>
          <w:bCs/>
          <w:spacing w:val="-4"/>
          <w:sz w:val="20"/>
          <w:szCs w:val="20"/>
        </w:rPr>
        <w:t xml:space="preserve"> </w:t>
      </w:r>
      <w:r w:rsidRPr="00F83F14">
        <w:rPr>
          <w:bCs/>
          <w:sz w:val="20"/>
          <w:szCs w:val="20"/>
        </w:rPr>
        <w:t>cessez-le-feu</w:t>
      </w:r>
      <w:r w:rsidRPr="00F83F14">
        <w:rPr>
          <w:bCs/>
          <w:spacing w:val="-5"/>
          <w:sz w:val="20"/>
          <w:szCs w:val="20"/>
        </w:rPr>
        <w:t xml:space="preserve"> </w:t>
      </w:r>
      <w:r w:rsidRPr="00F83F14">
        <w:rPr>
          <w:bCs/>
          <w:sz w:val="20"/>
          <w:szCs w:val="20"/>
        </w:rPr>
        <w:t>de</w:t>
      </w:r>
      <w:r w:rsidRPr="00F83F14">
        <w:rPr>
          <w:bCs/>
          <w:spacing w:val="-4"/>
          <w:sz w:val="20"/>
          <w:szCs w:val="20"/>
        </w:rPr>
        <w:t xml:space="preserve"> </w:t>
      </w:r>
      <w:r w:rsidRPr="00F83F14">
        <w:rPr>
          <w:bCs/>
          <w:sz w:val="20"/>
          <w:szCs w:val="20"/>
        </w:rPr>
        <w:t>30</w:t>
      </w:r>
      <w:r w:rsidRPr="00F83F14">
        <w:rPr>
          <w:bCs/>
          <w:spacing w:val="-4"/>
          <w:sz w:val="20"/>
          <w:szCs w:val="20"/>
        </w:rPr>
        <w:t xml:space="preserve"> </w:t>
      </w:r>
      <w:r w:rsidRPr="00F83F14">
        <w:rPr>
          <w:bCs/>
          <w:sz w:val="20"/>
          <w:szCs w:val="20"/>
        </w:rPr>
        <w:t>jours</w:t>
      </w:r>
      <w:r w:rsidRPr="00F83F14">
        <w:rPr>
          <w:bCs/>
          <w:spacing w:val="-4"/>
          <w:sz w:val="20"/>
          <w:szCs w:val="20"/>
        </w:rPr>
        <w:t xml:space="preserve"> </w:t>
      </w:r>
      <w:r w:rsidRPr="00F83F14">
        <w:rPr>
          <w:bCs/>
          <w:sz w:val="20"/>
          <w:szCs w:val="20"/>
        </w:rPr>
        <w:t>ce</w:t>
      </w:r>
      <w:r w:rsidRPr="00F83F14">
        <w:rPr>
          <w:bCs/>
          <w:spacing w:val="-7"/>
          <w:sz w:val="20"/>
          <w:szCs w:val="20"/>
        </w:rPr>
        <w:t xml:space="preserve"> </w:t>
      </w:r>
      <w:r w:rsidRPr="00F83F14">
        <w:rPr>
          <w:bCs/>
          <w:sz w:val="20"/>
          <w:szCs w:val="20"/>
        </w:rPr>
        <w:t>week-end.</w:t>
      </w:r>
      <w:r w:rsidRPr="00F83F14">
        <w:rPr>
          <w:bCs/>
          <w:spacing w:val="-6"/>
          <w:sz w:val="20"/>
          <w:szCs w:val="20"/>
        </w:rPr>
        <w:t xml:space="preserve"> </w:t>
      </w:r>
      <w:r w:rsidRPr="00F83F14">
        <w:rPr>
          <w:bCs/>
          <w:sz w:val="20"/>
          <w:szCs w:val="20"/>
        </w:rPr>
        <w:t xml:space="preserve">Une rencontre entre les présidents Zelensky et Poutine </w:t>
      </w:r>
      <w:r>
        <w:rPr>
          <w:bCs/>
          <w:sz w:val="20"/>
          <w:szCs w:val="20"/>
        </w:rPr>
        <w:t>paraît un scénario imaginable</w:t>
      </w:r>
      <w:r w:rsidRPr="00F83F14">
        <w:rPr>
          <w:bCs/>
          <w:sz w:val="20"/>
          <w:szCs w:val="20"/>
        </w:rPr>
        <w:t>.</w:t>
      </w:r>
    </w:p>
    <w:p w14:paraId="77155238" w14:textId="77777777" w:rsidR="00F83F14" w:rsidRDefault="00F83F14" w:rsidP="00F83F14">
      <w:pPr>
        <w:pStyle w:val="ListParagraph"/>
        <w:tabs>
          <w:tab w:val="left" w:pos="664"/>
          <w:tab w:val="left" w:pos="666"/>
        </w:tabs>
        <w:spacing w:before="0"/>
        <w:ind w:left="0" w:firstLine="0"/>
        <w:rPr>
          <w:bCs/>
          <w:sz w:val="20"/>
          <w:szCs w:val="20"/>
        </w:rPr>
      </w:pPr>
    </w:p>
    <w:p w14:paraId="25F60D2F" w14:textId="7C80DFC4" w:rsidR="00F83F14" w:rsidRPr="00F83F14" w:rsidRDefault="00F83F14" w:rsidP="00F83F14">
      <w:pPr>
        <w:pStyle w:val="ListParagraph"/>
        <w:tabs>
          <w:tab w:val="left" w:pos="664"/>
          <w:tab w:val="left" w:pos="666"/>
        </w:tabs>
        <w:spacing w:before="0"/>
        <w:ind w:left="0" w:firstLine="0"/>
        <w:rPr>
          <w:bCs/>
          <w:sz w:val="20"/>
          <w:szCs w:val="20"/>
        </w:rPr>
      </w:pPr>
      <w:r w:rsidRPr="00F83F14">
        <w:rPr>
          <w:bCs/>
          <w:sz w:val="20"/>
          <w:szCs w:val="20"/>
        </w:rPr>
        <w:t>En Roumanie, un candidat favori à l’élection présidentielle</w:t>
      </w:r>
      <w:r w:rsidRPr="00F83F14">
        <w:rPr>
          <w:bCs/>
          <w:spacing w:val="-10"/>
          <w:sz w:val="20"/>
          <w:szCs w:val="20"/>
        </w:rPr>
        <w:t xml:space="preserve"> </w:t>
      </w:r>
      <w:r w:rsidRPr="00F83F14">
        <w:rPr>
          <w:bCs/>
          <w:sz w:val="20"/>
          <w:szCs w:val="20"/>
        </w:rPr>
        <w:t>évoque</w:t>
      </w:r>
      <w:r w:rsidRPr="00F83F14">
        <w:rPr>
          <w:bCs/>
          <w:spacing w:val="-9"/>
          <w:sz w:val="20"/>
          <w:szCs w:val="20"/>
        </w:rPr>
        <w:t xml:space="preserve"> </w:t>
      </w:r>
      <w:r w:rsidRPr="00F83F14">
        <w:rPr>
          <w:bCs/>
          <w:sz w:val="20"/>
          <w:szCs w:val="20"/>
        </w:rPr>
        <w:t>l’annexion</w:t>
      </w:r>
      <w:r w:rsidRPr="00F83F14">
        <w:rPr>
          <w:bCs/>
          <w:spacing w:val="-7"/>
          <w:sz w:val="20"/>
          <w:szCs w:val="20"/>
        </w:rPr>
        <w:t xml:space="preserve"> </w:t>
      </w:r>
      <w:r w:rsidRPr="00F83F14">
        <w:rPr>
          <w:bCs/>
          <w:sz w:val="20"/>
          <w:szCs w:val="20"/>
        </w:rPr>
        <w:t>de</w:t>
      </w:r>
      <w:r w:rsidRPr="00F83F14">
        <w:rPr>
          <w:bCs/>
          <w:spacing w:val="-7"/>
          <w:sz w:val="20"/>
          <w:szCs w:val="20"/>
        </w:rPr>
        <w:t xml:space="preserve"> </w:t>
      </w:r>
      <w:r w:rsidRPr="00F83F14">
        <w:rPr>
          <w:bCs/>
          <w:sz w:val="20"/>
          <w:szCs w:val="20"/>
        </w:rPr>
        <w:t xml:space="preserve">territoires </w:t>
      </w:r>
      <w:r w:rsidRPr="00F83F14">
        <w:rPr>
          <w:bCs/>
          <w:spacing w:val="-2"/>
          <w:sz w:val="20"/>
          <w:szCs w:val="20"/>
        </w:rPr>
        <w:t>voisins.</w:t>
      </w:r>
    </w:p>
    <w:p w14:paraId="62E433AD" w14:textId="77777777" w:rsidR="00F83F14" w:rsidRDefault="00F83F14" w:rsidP="00F83F14">
      <w:pPr>
        <w:pStyle w:val="ListParagraph"/>
        <w:tabs>
          <w:tab w:val="left" w:pos="664"/>
          <w:tab w:val="left" w:pos="666"/>
        </w:tabs>
        <w:spacing w:before="0"/>
        <w:ind w:left="0" w:firstLine="0"/>
        <w:rPr>
          <w:bCs/>
          <w:sz w:val="20"/>
          <w:szCs w:val="20"/>
        </w:rPr>
      </w:pPr>
    </w:p>
    <w:p w14:paraId="6B648509" w14:textId="3D1ED528" w:rsidR="00F83F14" w:rsidRPr="00F83F14" w:rsidRDefault="00F83F14" w:rsidP="00F83F14">
      <w:pPr>
        <w:pStyle w:val="ListParagraph"/>
        <w:tabs>
          <w:tab w:val="left" w:pos="664"/>
          <w:tab w:val="left" w:pos="666"/>
        </w:tabs>
        <w:spacing w:before="0"/>
        <w:ind w:left="0" w:firstLine="0"/>
        <w:rPr>
          <w:bCs/>
          <w:sz w:val="20"/>
          <w:szCs w:val="20"/>
        </w:rPr>
      </w:pPr>
      <w:r w:rsidRPr="00F83F14">
        <w:rPr>
          <w:bCs/>
          <w:sz w:val="20"/>
          <w:szCs w:val="20"/>
        </w:rPr>
        <w:t>En Bosnie-Herzégovine, une crise de l’ordre juridique</w:t>
      </w:r>
      <w:r w:rsidRPr="00F83F14">
        <w:rPr>
          <w:bCs/>
          <w:spacing w:val="-4"/>
          <w:sz w:val="20"/>
          <w:szCs w:val="20"/>
        </w:rPr>
        <w:t xml:space="preserve"> </w:t>
      </w:r>
      <w:r w:rsidRPr="00F83F14">
        <w:rPr>
          <w:bCs/>
          <w:sz w:val="20"/>
          <w:szCs w:val="20"/>
        </w:rPr>
        <w:t>secoue</w:t>
      </w:r>
      <w:r w:rsidRPr="00F83F14">
        <w:rPr>
          <w:bCs/>
          <w:spacing w:val="-4"/>
          <w:sz w:val="20"/>
          <w:szCs w:val="20"/>
        </w:rPr>
        <w:t xml:space="preserve"> </w:t>
      </w:r>
      <w:r w:rsidRPr="00F83F14">
        <w:rPr>
          <w:bCs/>
          <w:sz w:val="20"/>
          <w:szCs w:val="20"/>
        </w:rPr>
        <w:t>le</w:t>
      </w:r>
      <w:r w:rsidRPr="00F83F14">
        <w:rPr>
          <w:bCs/>
          <w:spacing w:val="-6"/>
          <w:sz w:val="20"/>
          <w:szCs w:val="20"/>
        </w:rPr>
        <w:t xml:space="preserve"> </w:t>
      </w:r>
      <w:r w:rsidRPr="00F83F14">
        <w:rPr>
          <w:bCs/>
          <w:sz w:val="20"/>
          <w:szCs w:val="20"/>
        </w:rPr>
        <w:t>pays</w:t>
      </w:r>
      <w:r w:rsidRPr="00F83F14">
        <w:rPr>
          <w:bCs/>
          <w:spacing w:val="-2"/>
          <w:sz w:val="20"/>
          <w:szCs w:val="20"/>
        </w:rPr>
        <w:t xml:space="preserve"> </w:t>
      </w:r>
      <w:r w:rsidRPr="00F83F14">
        <w:rPr>
          <w:bCs/>
          <w:sz w:val="20"/>
          <w:szCs w:val="20"/>
        </w:rPr>
        <w:t>et</w:t>
      </w:r>
      <w:r w:rsidRPr="00F83F14">
        <w:rPr>
          <w:bCs/>
          <w:spacing w:val="-6"/>
          <w:sz w:val="20"/>
          <w:szCs w:val="20"/>
        </w:rPr>
        <w:t xml:space="preserve"> </w:t>
      </w:r>
      <w:r w:rsidRPr="00F83F14">
        <w:rPr>
          <w:bCs/>
          <w:sz w:val="20"/>
          <w:szCs w:val="20"/>
        </w:rPr>
        <w:t>menace</w:t>
      </w:r>
      <w:r w:rsidRPr="00F83F14">
        <w:rPr>
          <w:bCs/>
          <w:spacing w:val="-4"/>
          <w:sz w:val="20"/>
          <w:szCs w:val="20"/>
        </w:rPr>
        <w:t xml:space="preserve"> </w:t>
      </w:r>
      <w:r w:rsidRPr="00F83F14">
        <w:rPr>
          <w:bCs/>
          <w:sz w:val="20"/>
          <w:szCs w:val="20"/>
        </w:rPr>
        <w:t>la</w:t>
      </w:r>
      <w:r w:rsidRPr="00F83F14">
        <w:rPr>
          <w:bCs/>
          <w:spacing w:val="-8"/>
          <w:sz w:val="20"/>
          <w:szCs w:val="20"/>
        </w:rPr>
        <w:t xml:space="preserve"> </w:t>
      </w:r>
      <w:r w:rsidRPr="00F83F14">
        <w:rPr>
          <w:bCs/>
          <w:sz w:val="20"/>
          <w:szCs w:val="20"/>
        </w:rPr>
        <w:t>stabilité des Balkans.</w:t>
      </w:r>
    </w:p>
    <w:p w14:paraId="0A50969F" w14:textId="77777777" w:rsidR="00F83F14" w:rsidRPr="00F83F14" w:rsidRDefault="00F83F14" w:rsidP="00F83F14">
      <w:pPr>
        <w:pStyle w:val="BodyText"/>
        <w:rPr>
          <w:bCs/>
          <w:sz w:val="20"/>
          <w:szCs w:val="20"/>
        </w:rPr>
      </w:pPr>
    </w:p>
    <w:p w14:paraId="50AEF80D" w14:textId="77777777" w:rsidR="00F83F14" w:rsidRPr="00F83F14" w:rsidRDefault="00F83F14" w:rsidP="00F83F14">
      <w:pPr>
        <w:pStyle w:val="BodyText"/>
        <w:rPr>
          <w:bCs/>
          <w:sz w:val="20"/>
          <w:szCs w:val="20"/>
        </w:rPr>
      </w:pPr>
      <w:r w:rsidRPr="00F83F14">
        <w:rPr>
          <w:bCs/>
          <w:sz w:val="20"/>
          <w:szCs w:val="20"/>
        </w:rPr>
        <w:t>Pendant</w:t>
      </w:r>
      <w:r w:rsidRPr="00F83F14">
        <w:rPr>
          <w:bCs/>
          <w:spacing w:val="-3"/>
          <w:sz w:val="20"/>
          <w:szCs w:val="20"/>
        </w:rPr>
        <w:t xml:space="preserve"> </w:t>
      </w:r>
      <w:r w:rsidRPr="00F83F14">
        <w:rPr>
          <w:bCs/>
          <w:sz w:val="20"/>
          <w:szCs w:val="20"/>
        </w:rPr>
        <w:t>ce</w:t>
      </w:r>
      <w:r w:rsidRPr="00F83F14">
        <w:rPr>
          <w:bCs/>
          <w:spacing w:val="-3"/>
          <w:sz w:val="20"/>
          <w:szCs w:val="20"/>
        </w:rPr>
        <w:t xml:space="preserve"> </w:t>
      </w:r>
      <w:r w:rsidRPr="00F83F14">
        <w:rPr>
          <w:bCs/>
          <w:sz w:val="20"/>
          <w:szCs w:val="20"/>
        </w:rPr>
        <w:t>temps-là</w:t>
      </w:r>
      <w:r w:rsidRPr="00F83F14">
        <w:rPr>
          <w:bCs/>
          <w:spacing w:val="-2"/>
          <w:sz w:val="20"/>
          <w:szCs w:val="20"/>
        </w:rPr>
        <w:t xml:space="preserve"> </w:t>
      </w:r>
      <w:r w:rsidRPr="00F83F14">
        <w:rPr>
          <w:bCs/>
          <w:spacing w:val="-10"/>
          <w:sz w:val="20"/>
          <w:szCs w:val="20"/>
        </w:rPr>
        <w:t>:</w:t>
      </w:r>
    </w:p>
    <w:p w14:paraId="655A4BC5" w14:textId="77777777" w:rsidR="00F83F14" w:rsidRDefault="00F83F14" w:rsidP="00F83F14">
      <w:pPr>
        <w:pStyle w:val="ListParagraph"/>
        <w:tabs>
          <w:tab w:val="left" w:pos="820"/>
        </w:tabs>
        <w:spacing w:before="0"/>
        <w:ind w:left="0" w:firstLine="0"/>
        <w:rPr>
          <w:bCs/>
          <w:sz w:val="20"/>
          <w:szCs w:val="20"/>
        </w:rPr>
      </w:pPr>
    </w:p>
    <w:p w14:paraId="636EDD97" w14:textId="679F4D03" w:rsidR="00F83F14" w:rsidRPr="00F83F14" w:rsidRDefault="00F83F14" w:rsidP="00F83F14">
      <w:pPr>
        <w:pStyle w:val="ListParagraph"/>
        <w:tabs>
          <w:tab w:val="left" w:pos="820"/>
        </w:tabs>
        <w:spacing w:before="0"/>
        <w:ind w:left="0" w:firstLine="0"/>
        <w:rPr>
          <w:bCs/>
          <w:sz w:val="20"/>
          <w:szCs w:val="20"/>
        </w:rPr>
      </w:pPr>
      <w:r w:rsidRPr="00F83F14">
        <w:rPr>
          <w:bCs/>
          <w:sz w:val="20"/>
          <w:szCs w:val="20"/>
        </w:rPr>
        <w:t>À</w:t>
      </w:r>
      <w:r w:rsidRPr="00F83F14">
        <w:rPr>
          <w:bCs/>
          <w:spacing w:val="-3"/>
          <w:sz w:val="20"/>
          <w:szCs w:val="20"/>
        </w:rPr>
        <w:t xml:space="preserve"> </w:t>
      </w:r>
      <w:r w:rsidRPr="00F83F14">
        <w:rPr>
          <w:bCs/>
          <w:sz w:val="20"/>
          <w:szCs w:val="20"/>
        </w:rPr>
        <w:t>Genève,</w:t>
      </w:r>
      <w:r w:rsidRPr="00F83F14">
        <w:rPr>
          <w:bCs/>
          <w:spacing w:val="-5"/>
          <w:sz w:val="20"/>
          <w:szCs w:val="20"/>
        </w:rPr>
        <w:t xml:space="preserve"> </w:t>
      </w:r>
      <w:r w:rsidRPr="00F83F14">
        <w:rPr>
          <w:bCs/>
          <w:sz w:val="20"/>
          <w:szCs w:val="20"/>
        </w:rPr>
        <w:t>la</w:t>
      </w:r>
      <w:r w:rsidRPr="00F83F14">
        <w:rPr>
          <w:bCs/>
          <w:spacing w:val="-6"/>
          <w:sz w:val="20"/>
          <w:szCs w:val="20"/>
        </w:rPr>
        <w:t xml:space="preserve"> </w:t>
      </w:r>
      <w:r w:rsidRPr="00F83F14">
        <w:rPr>
          <w:bCs/>
          <w:sz w:val="20"/>
          <w:szCs w:val="20"/>
        </w:rPr>
        <w:t>Chine</w:t>
      </w:r>
      <w:r w:rsidRPr="00F83F14">
        <w:rPr>
          <w:bCs/>
          <w:spacing w:val="-3"/>
          <w:sz w:val="20"/>
          <w:szCs w:val="20"/>
        </w:rPr>
        <w:t xml:space="preserve"> </w:t>
      </w:r>
      <w:r w:rsidRPr="00F83F14">
        <w:rPr>
          <w:bCs/>
          <w:sz w:val="20"/>
          <w:szCs w:val="20"/>
        </w:rPr>
        <w:t>et</w:t>
      </w:r>
      <w:r w:rsidRPr="00F83F14">
        <w:rPr>
          <w:bCs/>
          <w:spacing w:val="-5"/>
          <w:sz w:val="20"/>
          <w:szCs w:val="20"/>
        </w:rPr>
        <w:t xml:space="preserve"> </w:t>
      </w:r>
      <w:r w:rsidRPr="00F83F14">
        <w:rPr>
          <w:bCs/>
          <w:sz w:val="20"/>
          <w:szCs w:val="20"/>
        </w:rPr>
        <w:t>les</w:t>
      </w:r>
      <w:r w:rsidRPr="00F83F14">
        <w:rPr>
          <w:bCs/>
          <w:spacing w:val="-6"/>
          <w:sz w:val="20"/>
          <w:szCs w:val="20"/>
        </w:rPr>
        <w:t xml:space="preserve"> </w:t>
      </w:r>
      <w:r w:rsidRPr="00F83F14">
        <w:rPr>
          <w:bCs/>
          <w:sz w:val="20"/>
          <w:szCs w:val="20"/>
        </w:rPr>
        <w:t>États-Unis</w:t>
      </w:r>
      <w:r w:rsidRPr="00F83F14">
        <w:rPr>
          <w:bCs/>
          <w:spacing w:val="-3"/>
          <w:sz w:val="20"/>
          <w:szCs w:val="20"/>
        </w:rPr>
        <w:t xml:space="preserve"> </w:t>
      </w:r>
      <w:r w:rsidRPr="00F83F14">
        <w:rPr>
          <w:bCs/>
          <w:sz w:val="20"/>
          <w:szCs w:val="20"/>
        </w:rPr>
        <w:t>ont</w:t>
      </w:r>
      <w:r w:rsidRPr="00F83F14">
        <w:rPr>
          <w:bCs/>
          <w:spacing w:val="-5"/>
          <w:sz w:val="20"/>
          <w:szCs w:val="20"/>
        </w:rPr>
        <w:t xml:space="preserve"> </w:t>
      </w:r>
      <w:r w:rsidRPr="00F83F14">
        <w:rPr>
          <w:bCs/>
          <w:sz w:val="20"/>
          <w:szCs w:val="20"/>
        </w:rPr>
        <w:t>fait des progrès pour éviter une guerre économique mondiale.</w:t>
      </w:r>
    </w:p>
    <w:p w14:paraId="7B5C6E36" w14:textId="77777777" w:rsidR="00F83F14" w:rsidRDefault="00F83F14" w:rsidP="00F83F14">
      <w:pPr>
        <w:pStyle w:val="ListParagraph"/>
        <w:tabs>
          <w:tab w:val="left" w:pos="820"/>
        </w:tabs>
        <w:spacing w:before="0"/>
        <w:ind w:left="0" w:firstLine="0"/>
        <w:rPr>
          <w:bCs/>
          <w:sz w:val="20"/>
          <w:szCs w:val="20"/>
        </w:rPr>
      </w:pPr>
    </w:p>
    <w:p w14:paraId="2F37E603" w14:textId="5419C30B" w:rsidR="00F83F14" w:rsidRPr="00F83F14" w:rsidRDefault="00F83F14" w:rsidP="00F83F14">
      <w:pPr>
        <w:pStyle w:val="ListParagraph"/>
        <w:tabs>
          <w:tab w:val="left" w:pos="820"/>
        </w:tabs>
        <w:spacing w:before="0"/>
        <w:ind w:left="0" w:firstLine="0"/>
        <w:rPr>
          <w:bCs/>
          <w:sz w:val="20"/>
          <w:szCs w:val="20"/>
        </w:rPr>
      </w:pPr>
      <w:r w:rsidRPr="00F83F14">
        <w:rPr>
          <w:bCs/>
          <w:sz w:val="20"/>
          <w:szCs w:val="20"/>
        </w:rPr>
        <w:t>Au Cachemire, deux puissances nucléaires (l’Inde</w:t>
      </w:r>
      <w:r w:rsidRPr="00F83F14">
        <w:rPr>
          <w:bCs/>
          <w:spacing w:val="-4"/>
          <w:sz w:val="20"/>
          <w:szCs w:val="20"/>
        </w:rPr>
        <w:t xml:space="preserve"> </w:t>
      </w:r>
      <w:r w:rsidRPr="00F83F14">
        <w:rPr>
          <w:bCs/>
          <w:sz w:val="20"/>
          <w:szCs w:val="20"/>
        </w:rPr>
        <w:t>et</w:t>
      </w:r>
      <w:r w:rsidRPr="00F83F14">
        <w:rPr>
          <w:bCs/>
          <w:spacing w:val="-6"/>
          <w:sz w:val="20"/>
          <w:szCs w:val="20"/>
        </w:rPr>
        <w:t xml:space="preserve"> </w:t>
      </w:r>
      <w:r w:rsidRPr="00F83F14">
        <w:rPr>
          <w:bCs/>
          <w:sz w:val="20"/>
          <w:szCs w:val="20"/>
        </w:rPr>
        <w:t>le</w:t>
      </w:r>
      <w:r w:rsidRPr="00F83F14">
        <w:rPr>
          <w:bCs/>
          <w:spacing w:val="-4"/>
          <w:sz w:val="20"/>
          <w:szCs w:val="20"/>
        </w:rPr>
        <w:t xml:space="preserve"> </w:t>
      </w:r>
      <w:r w:rsidRPr="00F83F14">
        <w:rPr>
          <w:bCs/>
          <w:sz w:val="20"/>
          <w:szCs w:val="20"/>
        </w:rPr>
        <w:t>Pakistan)</w:t>
      </w:r>
      <w:r w:rsidRPr="00F83F14">
        <w:rPr>
          <w:bCs/>
          <w:spacing w:val="-3"/>
          <w:sz w:val="20"/>
          <w:szCs w:val="20"/>
        </w:rPr>
        <w:t xml:space="preserve"> </w:t>
      </w:r>
      <w:r w:rsidRPr="00F83F14">
        <w:rPr>
          <w:bCs/>
          <w:sz w:val="20"/>
          <w:szCs w:val="20"/>
        </w:rPr>
        <w:t>essayent</w:t>
      </w:r>
      <w:r w:rsidRPr="00F83F14">
        <w:rPr>
          <w:bCs/>
          <w:spacing w:val="-6"/>
          <w:sz w:val="20"/>
          <w:szCs w:val="20"/>
        </w:rPr>
        <w:t xml:space="preserve"> </w:t>
      </w:r>
      <w:r w:rsidRPr="00F83F14">
        <w:rPr>
          <w:bCs/>
          <w:sz w:val="20"/>
          <w:szCs w:val="20"/>
        </w:rPr>
        <w:t>tant</w:t>
      </w:r>
      <w:r w:rsidRPr="00F83F14">
        <w:rPr>
          <w:bCs/>
          <w:spacing w:val="-5"/>
          <w:sz w:val="20"/>
          <w:szCs w:val="20"/>
        </w:rPr>
        <w:t xml:space="preserve"> </w:t>
      </w:r>
      <w:r w:rsidRPr="00F83F14">
        <w:rPr>
          <w:bCs/>
          <w:sz w:val="20"/>
          <w:szCs w:val="20"/>
        </w:rPr>
        <w:t>bien</w:t>
      </w:r>
      <w:r w:rsidRPr="00F83F14">
        <w:rPr>
          <w:bCs/>
          <w:spacing w:val="-7"/>
          <w:sz w:val="20"/>
          <w:szCs w:val="20"/>
        </w:rPr>
        <w:t xml:space="preserve"> </w:t>
      </w:r>
      <w:r w:rsidRPr="00F83F14">
        <w:rPr>
          <w:bCs/>
          <w:sz w:val="20"/>
          <w:szCs w:val="20"/>
        </w:rPr>
        <w:t>que mal de respecter un fragile cessez-le-feu.</w:t>
      </w:r>
    </w:p>
    <w:p w14:paraId="3AEBC6EF" w14:textId="77777777" w:rsidR="00F83F14" w:rsidRDefault="00F83F14" w:rsidP="00F83F14">
      <w:pPr>
        <w:pStyle w:val="ListParagraph"/>
        <w:tabs>
          <w:tab w:val="left" w:pos="820"/>
        </w:tabs>
        <w:spacing w:before="0"/>
        <w:ind w:left="0" w:firstLine="0"/>
        <w:rPr>
          <w:bCs/>
          <w:sz w:val="20"/>
          <w:szCs w:val="20"/>
        </w:rPr>
      </w:pPr>
    </w:p>
    <w:p w14:paraId="0E7FDA1C" w14:textId="18F24E58" w:rsidR="00F83F14" w:rsidRPr="00F83F14" w:rsidRDefault="00F83F14" w:rsidP="00F83F14">
      <w:pPr>
        <w:pStyle w:val="ListParagraph"/>
        <w:tabs>
          <w:tab w:val="left" w:pos="820"/>
        </w:tabs>
        <w:spacing w:before="0"/>
        <w:ind w:left="0" w:firstLine="0"/>
        <w:rPr>
          <w:bCs/>
          <w:sz w:val="20"/>
          <w:szCs w:val="20"/>
        </w:rPr>
      </w:pPr>
      <w:r w:rsidRPr="00F83F14">
        <w:rPr>
          <w:bCs/>
          <w:sz w:val="20"/>
          <w:szCs w:val="20"/>
        </w:rPr>
        <w:t>Et partout, les nouvelles technologies avancent plus vite que les règles. Le climat</w:t>
      </w:r>
      <w:r>
        <w:rPr>
          <w:bCs/>
          <w:sz w:val="20"/>
          <w:szCs w:val="20"/>
        </w:rPr>
        <w:t xml:space="preserve"> </w:t>
      </w:r>
      <w:r w:rsidR="00806E97">
        <w:rPr>
          <w:bCs/>
          <w:sz w:val="20"/>
          <w:szCs w:val="20"/>
        </w:rPr>
        <w:t>en crise</w:t>
      </w:r>
      <w:r w:rsidRPr="00F83F14">
        <w:rPr>
          <w:bCs/>
          <w:sz w:val="20"/>
          <w:szCs w:val="20"/>
        </w:rPr>
        <w:t>, qui</w:t>
      </w:r>
      <w:r w:rsidRPr="00F83F14">
        <w:rPr>
          <w:bCs/>
          <w:spacing w:val="-5"/>
          <w:sz w:val="20"/>
          <w:szCs w:val="20"/>
        </w:rPr>
        <w:t xml:space="preserve"> </w:t>
      </w:r>
      <w:r w:rsidRPr="00F83F14">
        <w:rPr>
          <w:bCs/>
          <w:sz w:val="20"/>
          <w:szCs w:val="20"/>
        </w:rPr>
        <w:t>semble</w:t>
      </w:r>
      <w:r w:rsidRPr="00F83F14">
        <w:rPr>
          <w:bCs/>
          <w:spacing w:val="-5"/>
          <w:sz w:val="20"/>
          <w:szCs w:val="20"/>
        </w:rPr>
        <w:t xml:space="preserve"> </w:t>
      </w:r>
      <w:r w:rsidRPr="00F83F14">
        <w:rPr>
          <w:bCs/>
          <w:sz w:val="20"/>
          <w:szCs w:val="20"/>
        </w:rPr>
        <w:t>avoir</w:t>
      </w:r>
      <w:r w:rsidRPr="00F83F14">
        <w:rPr>
          <w:bCs/>
          <w:spacing w:val="-5"/>
          <w:sz w:val="20"/>
          <w:szCs w:val="20"/>
        </w:rPr>
        <w:t xml:space="preserve"> </w:t>
      </w:r>
      <w:r w:rsidRPr="00F83F14">
        <w:rPr>
          <w:bCs/>
          <w:sz w:val="20"/>
          <w:szCs w:val="20"/>
        </w:rPr>
        <w:t>disparu</w:t>
      </w:r>
      <w:r w:rsidRPr="00F83F14">
        <w:rPr>
          <w:bCs/>
          <w:spacing w:val="-5"/>
          <w:sz w:val="20"/>
          <w:szCs w:val="20"/>
        </w:rPr>
        <w:t xml:space="preserve"> </w:t>
      </w:r>
      <w:r w:rsidRPr="00F83F14">
        <w:rPr>
          <w:bCs/>
          <w:sz w:val="20"/>
          <w:szCs w:val="20"/>
        </w:rPr>
        <w:t>du</w:t>
      </w:r>
      <w:r w:rsidRPr="00F83F14">
        <w:rPr>
          <w:bCs/>
          <w:spacing w:val="-5"/>
          <w:sz w:val="20"/>
          <w:szCs w:val="20"/>
        </w:rPr>
        <w:t xml:space="preserve"> </w:t>
      </w:r>
      <w:r w:rsidRPr="00F83F14">
        <w:rPr>
          <w:bCs/>
          <w:sz w:val="20"/>
          <w:szCs w:val="20"/>
        </w:rPr>
        <w:t>débat,</w:t>
      </w:r>
      <w:r w:rsidRPr="00F83F14">
        <w:rPr>
          <w:bCs/>
          <w:spacing w:val="-6"/>
          <w:sz w:val="20"/>
          <w:szCs w:val="20"/>
        </w:rPr>
        <w:t xml:space="preserve"> </w:t>
      </w:r>
      <w:r w:rsidRPr="00F83F14">
        <w:rPr>
          <w:bCs/>
          <w:sz w:val="20"/>
          <w:szCs w:val="20"/>
        </w:rPr>
        <w:t>continue</w:t>
      </w:r>
      <w:r w:rsidRPr="00F83F14">
        <w:rPr>
          <w:bCs/>
          <w:spacing w:val="-5"/>
          <w:sz w:val="20"/>
          <w:szCs w:val="20"/>
        </w:rPr>
        <w:t xml:space="preserve"> </w:t>
      </w:r>
      <w:r w:rsidRPr="00F83F14">
        <w:rPr>
          <w:bCs/>
          <w:sz w:val="20"/>
          <w:szCs w:val="20"/>
        </w:rPr>
        <w:t>de faire des ravages.</w:t>
      </w:r>
    </w:p>
    <w:p w14:paraId="59DF0F8E" w14:textId="77777777" w:rsidR="00F83F14" w:rsidRPr="00F83F14" w:rsidRDefault="00F83F14" w:rsidP="00F83F14">
      <w:pPr>
        <w:pStyle w:val="ListParagraph"/>
        <w:tabs>
          <w:tab w:val="left" w:pos="820"/>
        </w:tabs>
        <w:spacing w:before="0"/>
        <w:ind w:left="0" w:firstLine="0"/>
        <w:rPr>
          <w:bCs/>
          <w:sz w:val="20"/>
          <w:szCs w:val="20"/>
        </w:rPr>
      </w:pPr>
    </w:p>
    <w:p w14:paraId="5D649AF1" w14:textId="460D8A3E" w:rsidR="00F83F14" w:rsidRPr="00F83F14" w:rsidRDefault="00F83F14" w:rsidP="00F83F14">
      <w:pPr>
        <w:pStyle w:val="BodyText"/>
        <w:rPr>
          <w:bCs/>
          <w:sz w:val="20"/>
          <w:szCs w:val="20"/>
        </w:rPr>
      </w:pPr>
      <w:r w:rsidRPr="00F83F14">
        <w:rPr>
          <w:bCs/>
          <w:sz w:val="20"/>
          <w:szCs w:val="20"/>
        </w:rPr>
        <w:t xml:space="preserve">Il s’est passé plus </w:t>
      </w:r>
      <w:r>
        <w:rPr>
          <w:bCs/>
          <w:sz w:val="20"/>
          <w:szCs w:val="20"/>
        </w:rPr>
        <w:t xml:space="preserve">de choses dans les </w:t>
      </w:r>
      <w:r w:rsidRPr="00F83F14">
        <w:rPr>
          <w:bCs/>
          <w:sz w:val="20"/>
          <w:szCs w:val="20"/>
        </w:rPr>
        <w:t xml:space="preserve">six </w:t>
      </w:r>
      <w:r>
        <w:rPr>
          <w:bCs/>
          <w:sz w:val="20"/>
          <w:szCs w:val="20"/>
        </w:rPr>
        <w:t xml:space="preserve">derniers </w:t>
      </w:r>
      <w:r w:rsidRPr="00F83F14">
        <w:rPr>
          <w:bCs/>
          <w:sz w:val="20"/>
          <w:szCs w:val="20"/>
        </w:rPr>
        <w:t xml:space="preserve">mois, </w:t>
      </w:r>
      <w:r>
        <w:rPr>
          <w:bCs/>
          <w:sz w:val="20"/>
          <w:szCs w:val="20"/>
        </w:rPr>
        <w:t xml:space="preserve">et peut être même durant </w:t>
      </w:r>
      <w:r w:rsidRPr="00F83F14">
        <w:rPr>
          <w:bCs/>
          <w:sz w:val="20"/>
          <w:szCs w:val="20"/>
        </w:rPr>
        <w:t>les derniers jours,</w:t>
      </w:r>
      <w:r w:rsidRPr="00F83F14">
        <w:rPr>
          <w:bCs/>
          <w:spacing w:val="-5"/>
          <w:sz w:val="20"/>
          <w:szCs w:val="20"/>
        </w:rPr>
        <w:t xml:space="preserve"> </w:t>
      </w:r>
      <w:r w:rsidRPr="00F83F14">
        <w:rPr>
          <w:bCs/>
          <w:sz w:val="20"/>
          <w:szCs w:val="20"/>
        </w:rPr>
        <w:t>que</w:t>
      </w:r>
      <w:r w:rsidRPr="00F83F14">
        <w:rPr>
          <w:bCs/>
          <w:spacing w:val="-3"/>
          <w:sz w:val="20"/>
          <w:szCs w:val="20"/>
        </w:rPr>
        <w:t xml:space="preserve"> </w:t>
      </w:r>
      <w:r w:rsidRPr="00F83F14">
        <w:rPr>
          <w:bCs/>
          <w:sz w:val="20"/>
          <w:szCs w:val="20"/>
        </w:rPr>
        <w:t>ce</w:t>
      </w:r>
      <w:r w:rsidRPr="00F83F14">
        <w:rPr>
          <w:bCs/>
          <w:spacing w:val="-5"/>
          <w:sz w:val="20"/>
          <w:szCs w:val="20"/>
        </w:rPr>
        <w:t xml:space="preserve"> </w:t>
      </w:r>
      <w:r w:rsidRPr="00F83F14">
        <w:rPr>
          <w:bCs/>
          <w:sz w:val="20"/>
          <w:szCs w:val="20"/>
        </w:rPr>
        <w:t>que</w:t>
      </w:r>
      <w:r w:rsidRPr="00F83F14">
        <w:rPr>
          <w:bCs/>
          <w:spacing w:val="-3"/>
          <w:sz w:val="20"/>
          <w:szCs w:val="20"/>
        </w:rPr>
        <w:t xml:space="preserve"> </w:t>
      </w:r>
      <w:r w:rsidRPr="00F83F14">
        <w:rPr>
          <w:bCs/>
          <w:sz w:val="20"/>
          <w:szCs w:val="20"/>
        </w:rPr>
        <w:t>nous</w:t>
      </w:r>
      <w:r w:rsidRPr="00F83F14">
        <w:rPr>
          <w:bCs/>
          <w:spacing w:val="-3"/>
          <w:sz w:val="20"/>
          <w:szCs w:val="20"/>
        </w:rPr>
        <w:t xml:space="preserve"> </w:t>
      </w:r>
      <w:r w:rsidRPr="00F83F14">
        <w:rPr>
          <w:bCs/>
          <w:sz w:val="20"/>
          <w:szCs w:val="20"/>
        </w:rPr>
        <w:t>avions</w:t>
      </w:r>
      <w:r w:rsidRPr="00F83F14">
        <w:rPr>
          <w:bCs/>
          <w:spacing w:val="-5"/>
          <w:sz w:val="20"/>
          <w:szCs w:val="20"/>
        </w:rPr>
        <w:t xml:space="preserve"> </w:t>
      </w:r>
      <w:r w:rsidRPr="00F83F14">
        <w:rPr>
          <w:bCs/>
          <w:sz w:val="20"/>
          <w:szCs w:val="20"/>
        </w:rPr>
        <w:t>connu</w:t>
      </w:r>
      <w:r w:rsidRPr="00F83F14">
        <w:rPr>
          <w:bCs/>
          <w:spacing w:val="-3"/>
          <w:sz w:val="20"/>
          <w:szCs w:val="20"/>
        </w:rPr>
        <w:t xml:space="preserve"> </w:t>
      </w:r>
      <w:r w:rsidRPr="00F83F14">
        <w:rPr>
          <w:bCs/>
          <w:sz w:val="20"/>
          <w:szCs w:val="20"/>
        </w:rPr>
        <w:t>en</w:t>
      </w:r>
      <w:r w:rsidRPr="00F83F14">
        <w:rPr>
          <w:bCs/>
          <w:spacing w:val="-5"/>
          <w:sz w:val="20"/>
          <w:szCs w:val="20"/>
        </w:rPr>
        <w:t xml:space="preserve"> </w:t>
      </w:r>
      <w:r>
        <w:rPr>
          <w:bCs/>
          <w:spacing w:val="-5"/>
          <w:sz w:val="20"/>
          <w:szCs w:val="20"/>
        </w:rPr>
        <w:t>plusieurs années</w:t>
      </w:r>
      <w:r w:rsidRPr="00F83F14">
        <w:rPr>
          <w:bCs/>
          <w:sz w:val="20"/>
          <w:szCs w:val="20"/>
        </w:rPr>
        <w:t>.</w:t>
      </w:r>
    </w:p>
    <w:p w14:paraId="77990004" w14:textId="77777777" w:rsidR="00F83F14" w:rsidRDefault="00F83F14" w:rsidP="00F83F14">
      <w:pPr>
        <w:pStyle w:val="Heading1"/>
        <w:tabs>
          <w:tab w:val="left" w:pos="429"/>
        </w:tabs>
        <w:ind w:left="0"/>
        <w:rPr>
          <w:b w:val="0"/>
          <w:sz w:val="20"/>
          <w:szCs w:val="20"/>
        </w:rPr>
      </w:pPr>
    </w:p>
    <w:p w14:paraId="2F82E0A9" w14:textId="592A8521" w:rsidR="00F83F14" w:rsidRDefault="00F83F14" w:rsidP="00F83F14">
      <w:pPr>
        <w:pStyle w:val="Heading1"/>
        <w:tabs>
          <w:tab w:val="left" w:pos="429"/>
        </w:tabs>
        <w:ind w:left="0"/>
        <w:rPr>
          <w:b w:val="0"/>
          <w:sz w:val="20"/>
          <w:szCs w:val="20"/>
        </w:rPr>
      </w:pPr>
      <w:r>
        <w:rPr>
          <w:b w:val="0"/>
          <w:sz w:val="20"/>
          <w:szCs w:val="20"/>
        </w:rPr>
        <w:t>Qu’est-ce qu’il faut faire face à cela ? Comment est-ce qu’on peut garder le cap ? En</w:t>
      </w:r>
      <w:r w:rsidR="00806E97">
        <w:rPr>
          <w:b w:val="0"/>
          <w:sz w:val="20"/>
          <w:szCs w:val="20"/>
        </w:rPr>
        <w:t xml:space="preserve">tre </w:t>
      </w:r>
      <w:r>
        <w:rPr>
          <w:b w:val="0"/>
          <w:sz w:val="20"/>
          <w:szCs w:val="20"/>
        </w:rPr>
        <w:t xml:space="preserve">un monde dans lequel l’ancien ordre ne semble plus tenir, et le nouvel ordre </w:t>
      </w:r>
      <w:r w:rsidR="00806E97">
        <w:rPr>
          <w:b w:val="0"/>
          <w:sz w:val="20"/>
          <w:szCs w:val="20"/>
        </w:rPr>
        <w:t xml:space="preserve">qui </w:t>
      </w:r>
      <w:r>
        <w:rPr>
          <w:b w:val="0"/>
          <w:sz w:val="20"/>
          <w:szCs w:val="20"/>
        </w:rPr>
        <w:t>n’est pas encore là</w:t>
      </w:r>
      <w:r w:rsidR="00806E97">
        <w:rPr>
          <w:b w:val="0"/>
          <w:sz w:val="20"/>
          <w:szCs w:val="20"/>
        </w:rPr>
        <w:t> ?</w:t>
      </w:r>
    </w:p>
    <w:p w14:paraId="16D6FA65" w14:textId="77777777" w:rsidR="00F83F14" w:rsidRDefault="00F83F14" w:rsidP="00F83F14">
      <w:pPr>
        <w:pStyle w:val="Heading1"/>
        <w:tabs>
          <w:tab w:val="left" w:pos="429"/>
        </w:tabs>
        <w:ind w:left="0"/>
        <w:rPr>
          <w:b w:val="0"/>
          <w:sz w:val="20"/>
          <w:szCs w:val="20"/>
        </w:rPr>
      </w:pPr>
    </w:p>
    <w:p w14:paraId="45B9F878" w14:textId="4E4E3EE5" w:rsidR="00F83F14" w:rsidRDefault="00F83F14" w:rsidP="00F83F14">
      <w:pPr>
        <w:pStyle w:val="Heading1"/>
        <w:tabs>
          <w:tab w:val="left" w:pos="429"/>
        </w:tabs>
        <w:ind w:left="0"/>
        <w:rPr>
          <w:b w:val="0"/>
          <w:sz w:val="20"/>
          <w:szCs w:val="20"/>
        </w:rPr>
      </w:pPr>
      <w:r>
        <w:rPr>
          <w:b w:val="0"/>
          <w:sz w:val="20"/>
          <w:szCs w:val="20"/>
        </w:rPr>
        <w:t>Est-ce que nous avons autrement dit la capacité d’agir dans le désordre ? Je crois que la réponse est évidente, et la réponse c’est oui. Nous avons la capacité d’agir dans le désordre parce que c’est pour des moments difficiles comme ceux que nous vivons aujourd’hui que le Conseil de l’Europe a été fondé.</w:t>
      </w:r>
    </w:p>
    <w:p w14:paraId="6D66378A" w14:textId="77777777" w:rsidR="00F83F14" w:rsidRDefault="00F83F14" w:rsidP="00F83F14">
      <w:pPr>
        <w:pStyle w:val="Heading1"/>
        <w:tabs>
          <w:tab w:val="left" w:pos="429"/>
        </w:tabs>
        <w:ind w:left="0"/>
        <w:rPr>
          <w:b w:val="0"/>
          <w:sz w:val="20"/>
          <w:szCs w:val="20"/>
        </w:rPr>
      </w:pPr>
    </w:p>
    <w:p w14:paraId="06010CC3" w14:textId="5839387C" w:rsidR="00F83F14" w:rsidRDefault="00F83F14" w:rsidP="00F83F14">
      <w:pPr>
        <w:pStyle w:val="Heading1"/>
        <w:tabs>
          <w:tab w:val="left" w:pos="429"/>
        </w:tabs>
        <w:ind w:left="0"/>
        <w:rPr>
          <w:b w:val="0"/>
          <w:sz w:val="20"/>
          <w:szCs w:val="20"/>
        </w:rPr>
      </w:pPr>
      <w:r>
        <w:rPr>
          <w:b w:val="0"/>
          <w:sz w:val="20"/>
          <w:szCs w:val="20"/>
        </w:rPr>
        <w:t xml:space="preserve">Le Conseil de l’Europe n’a pas été fondé pour des périodes de beaux temps. Il a été fondé sur les ruines de la deuxième guerre mondiale à un moment où l’ambition était de faire en sorte </w:t>
      </w:r>
      <w:r w:rsidR="00806E97">
        <w:rPr>
          <w:b w:val="0"/>
          <w:sz w:val="20"/>
          <w:szCs w:val="20"/>
        </w:rPr>
        <w:t>qu’ensemble</w:t>
      </w:r>
      <w:r>
        <w:rPr>
          <w:b w:val="0"/>
          <w:sz w:val="20"/>
          <w:szCs w:val="20"/>
        </w:rPr>
        <w:t xml:space="preserve"> nous n’ayons jamais à revivre cela et donc la réponse est oui, pour prendre l’exemple le plus frappant, le plus bruyant, le plus fort du moment, et bien regardons l’Ukraine. Tous les jours nous le prouvons en Ukraine, la paix de l’Europe appartient aux </w:t>
      </w:r>
      <w:r w:rsidR="00806E97">
        <w:rPr>
          <w:b w:val="0"/>
          <w:sz w:val="20"/>
          <w:szCs w:val="20"/>
        </w:rPr>
        <w:t>Européennes</w:t>
      </w:r>
      <w:r>
        <w:rPr>
          <w:b w:val="0"/>
          <w:sz w:val="20"/>
          <w:szCs w:val="20"/>
        </w:rPr>
        <w:t xml:space="preserve">, aux </w:t>
      </w:r>
      <w:r w:rsidR="00806E97">
        <w:rPr>
          <w:b w:val="0"/>
          <w:sz w:val="20"/>
          <w:szCs w:val="20"/>
        </w:rPr>
        <w:t>E</w:t>
      </w:r>
      <w:r>
        <w:rPr>
          <w:b w:val="0"/>
          <w:sz w:val="20"/>
          <w:szCs w:val="20"/>
        </w:rPr>
        <w:t xml:space="preserve">uropéens et la paix se construit sur des actes concrets. Pour le Conseil de l’Europe c’est d’abord 3 </w:t>
      </w:r>
      <w:r w:rsidR="00806E97">
        <w:rPr>
          <w:b w:val="0"/>
          <w:sz w:val="20"/>
          <w:szCs w:val="20"/>
        </w:rPr>
        <w:t>piliers</w:t>
      </w:r>
      <w:r>
        <w:rPr>
          <w:b w:val="0"/>
          <w:sz w:val="20"/>
          <w:szCs w:val="20"/>
        </w:rPr>
        <w:t xml:space="preserve"> pour la responsabilité.</w:t>
      </w:r>
    </w:p>
    <w:p w14:paraId="53B8F167" w14:textId="77777777" w:rsidR="00806E97" w:rsidRDefault="00806E97" w:rsidP="00F83F14">
      <w:pPr>
        <w:pStyle w:val="Heading1"/>
        <w:tabs>
          <w:tab w:val="left" w:pos="429"/>
        </w:tabs>
        <w:ind w:left="0"/>
        <w:rPr>
          <w:b w:val="0"/>
          <w:sz w:val="20"/>
          <w:szCs w:val="20"/>
        </w:rPr>
      </w:pPr>
    </w:p>
    <w:p w14:paraId="277D0343" w14:textId="6B456BD3" w:rsidR="00F83F14" w:rsidRPr="00F83F14" w:rsidRDefault="00F83F14" w:rsidP="00F83F14">
      <w:pPr>
        <w:pStyle w:val="Heading1"/>
        <w:tabs>
          <w:tab w:val="left" w:pos="429"/>
        </w:tabs>
        <w:ind w:left="0"/>
        <w:rPr>
          <w:b w:val="0"/>
          <w:sz w:val="20"/>
          <w:szCs w:val="20"/>
        </w:rPr>
      </w:pPr>
      <w:r>
        <w:rPr>
          <w:b w:val="0"/>
          <w:sz w:val="20"/>
          <w:szCs w:val="20"/>
        </w:rPr>
        <w:lastRenderedPageBreak/>
        <w:t xml:space="preserve">D’abord </w:t>
      </w:r>
      <w:r w:rsidRPr="00F83F14">
        <w:rPr>
          <w:b w:val="0"/>
          <w:sz w:val="20"/>
          <w:szCs w:val="20"/>
        </w:rPr>
        <w:t xml:space="preserve">la Cour européenne des droits de l’homme. </w:t>
      </w:r>
      <w:r>
        <w:rPr>
          <w:b w:val="0"/>
          <w:sz w:val="20"/>
          <w:szCs w:val="20"/>
        </w:rPr>
        <w:t xml:space="preserve">Je suis très heureux que nous ayons parmi nous le Président </w:t>
      </w:r>
      <w:r w:rsidR="00806E97">
        <w:rPr>
          <w:b w:val="0"/>
          <w:sz w:val="20"/>
          <w:szCs w:val="20"/>
        </w:rPr>
        <w:t xml:space="preserve">et le Président </w:t>
      </w:r>
      <w:r>
        <w:rPr>
          <w:b w:val="0"/>
          <w:sz w:val="20"/>
          <w:szCs w:val="20"/>
        </w:rPr>
        <w:t xml:space="preserve">élu de la Cour européenne des </w:t>
      </w:r>
      <w:r w:rsidR="00806E97">
        <w:rPr>
          <w:b w:val="0"/>
          <w:sz w:val="20"/>
          <w:szCs w:val="20"/>
        </w:rPr>
        <w:t xml:space="preserve">droits de l’homme, </w:t>
      </w:r>
      <w:r w:rsidR="00806E97" w:rsidRPr="00806E97">
        <w:rPr>
          <w:b w:val="0"/>
          <w:sz w:val="20"/>
          <w:szCs w:val="20"/>
        </w:rPr>
        <w:t>Mattias</w:t>
      </w:r>
      <w:r w:rsidR="00806E97">
        <w:rPr>
          <w:b w:val="0"/>
          <w:sz w:val="20"/>
          <w:szCs w:val="20"/>
        </w:rPr>
        <w:t xml:space="preserve"> </w:t>
      </w:r>
      <w:r w:rsidR="00806E97" w:rsidRPr="00806E97">
        <w:rPr>
          <w:b w:val="0"/>
          <w:sz w:val="20"/>
          <w:szCs w:val="20"/>
        </w:rPr>
        <w:t>Guyomar</w:t>
      </w:r>
      <w:r w:rsidR="00806E97">
        <w:rPr>
          <w:b w:val="0"/>
          <w:sz w:val="20"/>
          <w:szCs w:val="20"/>
        </w:rPr>
        <w:t>,</w:t>
      </w:r>
      <w:r w:rsidR="00806E97" w:rsidRPr="00806E97">
        <w:rPr>
          <w:b w:val="0"/>
          <w:sz w:val="20"/>
          <w:szCs w:val="20"/>
        </w:rPr>
        <w:t xml:space="preserve"> </w:t>
      </w:r>
      <w:r w:rsidR="00806E97">
        <w:rPr>
          <w:b w:val="0"/>
          <w:sz w:val="20"/>
          <w:szCs w:val="20"/>
        </w:rPr>
        <w:t>q</w:t>
      </w:r>
      <w:r>
        <w:rPr>
          <w:b w:val="0"/>
          <w:sz w:val="20"/>
          <w:szCs w:val="20"/>
        </w:rPr>
        <w:t>ui sont tous deux aujourd’hui</w:t>
      </w:r>
      <w:r w:rsidR="00806E97">
        <w:rPr>
          <w:b w:val="0"/>
          <w:sz w:val="20"/>
          <w:szCs w:val="20"/>
        </w:rPr>
        <w:t>,</w:t>
      </w:r>
      <w:r>
        <w:rPr>
          <w:b w:val="0"/>
          <w:sz w:val="20"/>
          <w:szCs w:val="20"/>
        </w:rPr>
        <w:t xml:space="preserve"> entre hier et aujourd’hui</w:t>
      </w:r>
      <w:r w:rsidR="00806E97">
        <w:rPr>
          <w:b w:val="0"/>
          <w:sz w:val="20"/>
          <w:szCs w:val="20"/>
        </w:rPr>
        <w:t>,</w:t>
      </w:r>
      <w:r>
        <w:rPr>
          <w:b w:val="0"/>
          <w:sz w:val="20"/>
          <w:szCs w:val="20"/>
        </w:rPr>
        <w:t xml:space="preserve"> avec nous pour cette </w:t>
      </w:r>
      <w:r w:rsidR="00806E97">
        <w:rPr>
          <w:b w:val="0"/>
          <w:sz w:val="20"/>
          <w:szCs w:val="20"/>
        </w:rPr>
        <w:t>m</w:t>
      </w:r>
      <w:r>
        <w:rPr>
          <w:b w:val="0"/>
          <w:sz w:val="20"/>
          <w:szCs w:val="20"/>
        </w:rPr>
        <w:t>inistérielle. Des m</w:t>
      </w:r>
      <w:r w:rsidRPr="00F83F14">
        <w:rPr>
          <w:b w:val="0"/>
          <w:sz w:val="20"/>
          <w:szCs w:val="20"/>
        </w:rPr>
        <w:t>illiers de cas de violations des droits</w:t>
      </w:r>
      <w:r w:rsidRPr="00F83F14">
        <w:rPr>
          <w:b w:val="0"/>
          <w:spacing w:val="-5"/>
          <w:sz w:val="20"/>
          <w:szCs w:val="20"/>
        </w:rPr>
        <w:t xml:space="preserve"> </w:t>
      </w:r>
      <w:r w:rsidRPr="00F83F14">
        <w:rPr>
          <w:b w:val="0"/>
          <w:sz w:val="20"/>
          <w:szCs w:val="20"/>
        </w:rPr>
        <w:t>humains</w:t>
      </w:r>
      <w:r>
        <w:rPr>
          <w:b w:val="0"/>
          <w:sz w:val="20"/>
          <w:szCs w:val="20"/>
        </w:rPr>
        <w:t xml:space="preserve"> sont traités par la Cour, m</w:t>
      </w:r>
      <w:r w:rsidRPr="00F83F14">
        <w:rPr>
          <w:b w:val="0"/>
          <w:sz w:val="20"/>
          <w:szCs w:val="20"/>
        </w:rPr>
        <w:t>ême</w:t>
      </w:r>
      <w:r w:rsidRPr="00F83F14">
        <w:rPr>
          <w:b w:val="0"/>
          <w:spacing w:val="-7"/>
          <w:sz w:val="20"/>
          <w:szCs w:val="20"/>
        </w:rPr>
        <w:t xml:space="preserve"> </w:t>
      </w:r>
      <w:r w:rsidRPr="00F83F14">
        <w:rPr>
          <w:b w:val="0"/>
          <w:sz w:val="20"/>
          <w:szCs w:val="20"/>
        </w:rPr>
        <w:t>en</w:t>
      </w:r>
      <w:r w:rsidRPr="00F83F14">
        <w:rPr>
          <w:b w:val="0"/>
          <w:spacing w:val="-5"/>
          <w:sz w:val="20"/>
          <w:szCs w:val="20"/>
        </w:rPr>
        <w:t xml:space="preserve"> </w:t>
      </w:r>
      <w:r w:rsidRPr="00F83F14">
        <w:rPr>
          <w:b w:val="0"/>
          <w:sz w:val="20"/>
          <w:szCs w:val="20"/>
        </w:rPr>
        <w:t>temps</w:t>
      </w:r>
      <w:r w:rsidRPr="00F83F14">
        <w:rPr>
          <w:b w:val="0"/>
          <w:spacing w:val="-4"/>
          <w:sz w:val="20"/>
          <w:szCs w:val="20"/>
        </w:rPr>
        <w:t xml:space="preserve"> </w:t>
      </w:r>
      <w:r w:rsidRPr="00F83F14">
        <w:rPr>
          <w:b w:val="0"/>
          <w:sz w:val="20"/>
          <w:szCs w:val="20"/>
        </w:rPr>
        <w:t>de</w:t>
      </w:r>
      <w:r w:rsidRPr="00F83F14">
        <w:rPr>
          <w:b w:val="0"/>
          <w:spacing w:val="-5"/>
          <w:sz w:val="20"/>
          <w:szCs w:val="20"/>
        </w:rPr>
        <w:t xml:space="preserve"> </w:t>
      </w:r>
      <w:r w:rsidRPr="00F83F14">
        <w:rPr>
          <w:b w:val="0"/>
          <w:sz w:val="20"/>
          <w:szCs w:val="20"/>
        </w:rPr>
        <w:t>guerre,</w:t>
      </w:r>
      <w:r w:rsidRPr="00F83F14">
        <w:rPr>
          <w:b w:val="0"/>
          <w:spacing w:val="-7"/>
          <w:sz w:val="20"/>
          <w:szCs w:val="20"/>
        </w:rPr>
        <w:t xml:space="preserve"> </w:t>
      </w:r>
      <w:r w:rsidRPr="00F83F14">
        <w:rPr>
          <w:b w:val="0"/>
          <w:sz w:val="20"/>
          <w:szCs w:val="20"/>
        </w:rPr>
        <w:t>l’État de droit continue de compter.</w:t>
      </w:r>
    </w:p>
    <w:p w14:paraId="44C50886" w14:textId="77777777" w:rsidR="00F83F14" w:rsidRPr="00F83F14" w:rsidRDefault="00F83F14" w:rsidP="00F83F14">
      <w:pPr>
        <w:rPr>
          <w:rFonts w:cs="Arial"/>
          <w:bCs/>
          <w:szCs w:val="20"/>
          <w:lang w:val="fr-FR"/>
        </w:rPr>
      </w:pPr>
    </w:p>
    <w:p w14:paraId="5DD7F0B5" w14:textId="64A276FB" w:rsidR="00F83F14" w:rsidRPr="00F83F14" w:rsidRDefault="00F83F14" w:rsidP="00F83F14">
      <w:pPr>
        <w:rPr>
          <w:bCs/>
          <w:szCs w:val="20"/>
          <w:lang w:val="fr-FR"/>
        </w:rPr>
      </w:pPr>
      <w:r>
        <w:rPr>
          <w:rFonts w:cs="Arial"/>
          <w:bCs/>
          <w:szCs w:val="20"/>
          <w:lang w:val="fr-FR"/>
        </w:rPr>
        <w:t xml:space="preserve">Le deuxième pilier vous le connaissez, c’est le </w:t>
      </w:r>
      <w:r w:rsidRPr="00F83F14">
        <w:rPr>
          <w:bCs/>
          <w:szCs w:val="20"/>
          <w:lang w:val="fr-FR"/>
        </w:rPr>
        <w:t>Registre</w:t>
      </w:r>
      <w:r w:rsidRPr="00F83F14">
        <w:rPr>
          <w:bCs/>
          <w:spacing w:val="-8"/>
          <w:szCs w:val="20"/>
          <w:lang w:val="fr-FR"/>
        </w:rPr>
        <w:t xml:space="preserve"> </w:t>
      </w:r>
      <w:r w:rsidRPr="00F83F14">
        <w:rPr>
          <w:bCs/>
          <w:szCs w:val="20"/>
          <w:lang w:val="fr-FR"/>
        </w:rPr>
        <w:t>des</w:t>
      </w:r>
      <w:r w:rsidRPr="00F83F14">
        <w:rPr>
          <w:bCs/>
          <w:spacing w:val="-8"/>
          <w:szCs w:val="20"/>
          <w:lang w:val="fr-FR"/>
        </w:rPr>
        <w:t xml:space="preserve"> </w:t>
      </w:r>
      <w:r w:rsidRPr="00F83F14">
        <w:rPr>
          <w:bCs/>
          <w:szCs w:val="20"/>
          <w:lang w:val="fr-FR"/>
        </w:rPr>
        <w:t>dommages.</w:t>
      </w:r>
      <w:r w:rsidRPr="00F83F14">
        <w:rPr>
          <w:bCs/>
          <w:spacing w:val="-8"/>
          <w:szCs w:val="20"/>
          <w:lang w:val="fr-FR"/>
        </w:rPr>
        <w:t xml:space="preserve"> </w:t>
      </w:r>
      <w:r>
        <w:rPr>
          <w:bCs/>
          <w:spacing w:val="-8"/>
          <w:szCs w:val="20"/>
          <w:lang w:val="fr-FR"/>
        </w:rPr>
        <w:t>C’est une c</w:t>
      </w:r>
      <w:r w:rsidRPr="00F83F14">
        <w:rPr>
          <w:bCs/>
          <w:szCs w:val="20"/>
          <w:lang w:val="fr-FR"/>
        </w:rPr>
        <w:t>réation</w:t>
      </w:r>
      <w:r w:rsidRPr="00F83F14">
        <w:rPr>
          <w:bCs/>
          <w:spacing w:val="-8"/>
          <w:szCs w:val="20"/>
          <w:lang w:val="fr-FR"/>
        </w:rPr>
        <w:t xml:space="preserve"> </w:t>
      </w:r>
      <w:r w:rsidRPr="00F83F14">
        <w:rPr>
          <w:bCs/>
          <w:szCs w:val="20"/>
          <w:lang w:val="fr-FR"/>
        </w:rPr>
        <w:t>historique du Sommet des c</w:t>
      </w:r>
      <w:r>
        <w:rPr>
          <w:bCs/>
          <w:szCs w:val="20"/>
          <w:lang w:val="fr-FR"/>
        </w:rPr>
        <w:t xml:space="preserve">hefs d’état et de gouvernement du Conseil de l’Europe </w:t>
      </w:r>
      <w:r w:rsidRPr="00F83F14">
        <w:rPr>
          <w:bCs/>
          <w:szCs w:val="20"/>
          <w:lang w:val="fr-FR"/>
        </w:rPr>
        <w:t>à Reykjav</w:t>
      </w:r>
      <w:r w:rsidR="00806E97">
        <w:rPr>
          <w:rFonts w:cs="Arial"/>
          <w:bCs/>
          <w:szCs w:val="20"/>
          <w:lang w:val="fr-FR"/>
        </w:rPr>
        <w:t>í</w:t>
      </w:r>
      <w:r w:rsidRPr="00F83F14">
        <w:rPr>
          <w:bCs/>
          <w:szCs w:val="20"/>
          <w:lang w:val="fr-FR"/>
        </w:rPr>
        <w:t xml:space="preserve">k en 2023. </w:t>
      </w:r>
      <w:r>
        <w:rPr>
          <w:bCs/>
          <w:szCs w:val="20"/>
          <w:lang w:val="fr-FR"/>
        </w:rPr>
        <w:t>C’est un</w:t>
      </w:r>
      <w:r w:rsidRPr="00F83F14">
        <w:rPr>
          <w:bCs/>
          <w:szCs w:val="20"/>
          <w:lang w:val="fr-FR"/>
        </w:rPr>
        <w:t xml:space="preserve"> registre aujourd’hui pleinement opérationnel, qui </w:t>
      </w:r>
      <w:r>
        <w:rPr>
          <w:bCs/>
          <w:szCs w:val="20"/>
          <w:lang w:val="fr-FR"/>
        </w:rPr>
        <w:t>connait de n</w:t>
      </w:r>
      <w:r w:rsidRPr="00F83F14">
        <w:rPr>
          <w:bCs/>
          <w:szCs w:val="20"/>
          <w:lang w:val="fr-FR"/>
        </w:rPr>
        <w:t xml:space="preserve">ouvelles catégories de </w:t>
      </w:r>
      <w:r w:rsidRPr="00F83F14">
        <w:rPr>
          <w:bCs/>
          <w:spacing w:val="-2"/>
          <w:szCs w:val="20"/>
          <w:lang w:val="fr-FR"/>
        </w:rPr>
        <w:t>dommages.</w:t>
      </w:r>
    </w:p>
    <w:p w14:paraId="6D3CA1D9" w14:textId="77777777" w:rsidR="00F83F14" w:rsidRDefault="00F83F14" w:rsidP="00F83F14">
      <w:pPr>
        <w:pStyle w:val="ListParagraph"/>
        <w:tabs>
          <w:tab w:val="left" w:pos="826"/>
        </w:tabs>
        <w:spacing w:before="0"/>
        <w:ind w:left="0" w:firstLine="0"/>
        <w:rPr>
          <w:bCs/>
          <w:sz w:val="20"/>
          <w:szCs w:val="20"/>
        </w:rPr>
      </w:pPr>
    </w:p>
    <w:p w14:paraId="20E6ECE3" w14:textId="77777777" w:rsidR="00F83F14" w:rsidRDefault="00F83F14" w:rsidP="00F83F14">
      <w:pPr>
        <w:pStyle w:val="ListParagraph"/>
        <w:tabs>
          <w:tab w:val="left" w:pos="826"/>
        </w:tabs>
        <w:spacing w:before="0"/>
        <w:ind w:left="0" w:firstLine="0"/>
        <w:rPr>
          <w:bCs/>
          <w:sz w:val="20"/>
          <w:szCs w:val="20"/>
        </w:rPr>
      </w:pPr>
      <w:r>
        <w:rPr>
          <w:bCs/>
          <w:sz w:val="20"/>
          <w:szCs w:val="20"/>
        </w:rPr>
        <w:t>Et nous avons aujourd’hui plus de 23000 cas qui ont été enregistrés avec un très haut niveau de qualité et ça progresse très rapidement.</w:t>
      </w:r>
    </w:p>
    <w:p w14:paraId="504071D3" w14:textId="77777777" w:rsidR="00F83F14" w:rsidRDefault="00F83F14" w:rsidP="00F83F14">
      <w:pPr>
        <w:pStyle w:val="ListParagraph"/>
        <w:tabs>
          <w:tab w:val="left" w:pos="826"/>
        </w:tabs>
        <w:spacing w:before="0"/>
        <w:ind w:left="0" w:firstLine="0"/>
        <w:rPr>
          <w:bCs/>
          <w:sz w:val="20"/>
          <w:szCs w:val="20"/>
        </w:rPr>
      </w:pPr>
    </w:p>
    <w:p w14:paraId="12353694" w14:textId="0E75E66C" w:rsidR="00F83F14" w:rsidRDefault="00F83F14" w:rsidP="00F83F14">
      <w:pPr>
        <w:pStyle w:val="ListParagraph"/>
        <w:tabs>
          <w:tab w:val="left" w:pos="826"/>
        </w:tabs>
        <w:spacing w:before="0"/>
        <w:ind w:left="0" w:firstLine="0"/>
        <w:rPr>
          <w:bCs/>
          <w:sz w:val="20"/>
          <w:szCs w:val="20"/>
        </w:rPr>
      </w:pPr>
      <w:r>
        <w:rPr>
          <w:bCs/>
          <w:sz w:val="20"/>
          <w:szCs w:val="20"/>
        </w:rPr>
        <w:t xml:space="preserve">Le troisième élément, le Président du Comité des Ministres l’a mentionné, c’est le </w:t>
      </w:r>
      <w:r w:rsidRPr="00F83F14">
        <w:rPr>
          <w:bCs/>
          <w:sz w:val="20"/>
          <w:szCs w:val="20"/>
        </w:rPr>
        <w:t>Tribunal</w:t>
      </w:r>
      <w:r w:rsidRPr="00F83F14">
        <w:rPr>
          <w:bCs/>
          <w:spacing w:val="-7"/>
          <w:sz w:val="20"/>
          <w:szCs w:val="20"/>
        </w:rPr>
        <w:t xml:space="preserve"> </w:t>
      </w:r>
      <w:r w:rsidRPr="00F83F14">
        <w:rPr>
          <w:bCs/>
          <w:sz w:val="20"/>
          <w:szCs w:val="20"/>
        </w:rPr>
        <w:t>spécial.</w:t>
      </w:r>
      <w:r w:rsidRPr="00F83F14">
        <w:rPr>
          <w:bCs/>
          <w:spacing w:val="-8"/>
          <w:sz w:val="20"/>
          <w:szCs w:val="20"/>
        </w:rPr>
        <w:t xml:space="preserve"> </w:t>
      </w:r>
      <w:r>
        <w:rPr>
          <w:bCs/>
          <w:spacing w:val="-8"/>
          <w:sz w:val="20"/>
          <w:szCs w:val="20"/>
        </w:rPr>
        <w:t>Et le s</w:t>
      </w:r>
      <w:r w:rsidRPr="00F83F14">
        <w:rPr>
          <w:bCs/>
          <w:sz w:val="20"/>
          <w:szCs w:val="20"/>
        </w:rPr>
        <w:t>outien</w:t>
      </w:r>
      <w:r w:rsidRPr="00F83F14">
        <w:rPr>
          <w:bCs/>
          <w:spacing w:val="-5"/>
          <w:sz w:val="20"/>
          <w:szCs w:val="20"/>
        </w:rPr>
        <w:t xml:space="preserve"> </w:t>
      </w:r>
      <w:r w:rsidRPr="00F83F14">
        <w:rPr>
          <w:bCs/>
          <w:sz w:val="20"/>
          <w:szCs w:val="20"/>
        </w:rPr>
        <w:t>politique</w:t>
      </w:r>
      <w:r w:rsidRPr="00F83F14">
        <w:rPr>
          <w:bCs/>
          <w:spacing w:val="-5"/>
          <w:sz w:val="20"/>
          <w:szCs w:val="20"/>
        </w:rPr>
        <w:t xml:space="preserve"> </w:t>
      </w:r>
      <w:r>
        <w:rPr>
          <w:bCs/>
          <w:spacing w:val="-5"/>
          <w:sz w:val="20"/>
          <w:szCs w:val="20"/>
        </w:rPr>
        <w:t xml:space="preserve">a été </w:t>
      </w:r>
      <w:r w:rsidRPr="00F83F14">
        <w:rPr>
          <w:bCs/>
          <w:sz w:val="20"/>
          <w:szCs w:val="20"/>
        </w:rPr>
        <w:t>exprimé</w:t>
      </w:r>
      <w:r>
        <w:rPr>
          <w:bCs/>
          <w:sz w:val="20"/>
          <w:szCs w:val="20"/>
        </w:rPr>
        <w:t xml:space="preserve"> la semaine dernière</w:t>
      </w:r>
      <w:r w:rsidRPr="00F83F14">
        <w:rPr>
          <w:bCs/>
          <w:spacing w:val="-5"/>
          <w:sz w:val="20"/>
          <w:szCs w:val="20"/>
        </w:rPr>
        <w:t xml:space="preserve"> </w:t>
      </w:r>
      <w:r w:rsidRPr="00F83F14">
        <w:rPr>
          <w:bCs/>
          <w:sz w:val="20"/>
          <w:szCs w:val="20"/>
        </w:rPr>
        <w:t>à Lviv. Les États doivent donner suite à cette volonté politique. Le financement doit également être assuré</w:t>
      </w:r>
      <w:r>
        <w:rPr>
          <w:bCs/>
          <w:sz w:val="20"/>
          <w:szCs w:val="20"/>
        </w:rPr>
        <w:t xml:space="preserve"> parce que c’est le seul moyen de lutter contre l’impunité. C’est le seul moyen de garantir que la destruction, la violence et la force ne l’emportent pas mais que la responsabilité, la réparation et l’État de droit l’emportent.</w:t>
      </w:r>
    </w:p>
    <w:p w14:paraId="3BFC7A06" w14:textId="77777777" w:rsidR="00F83F14" w:rsidRDefault="00F83F14" w:rsidP="00F83F14">
      <w:pPr>
        <w:pStyle w:val="ListParagraph"/>
        <w:tabs>
          <w:tab w:val="left" w:pos="826"/>
        </w:tabs>
        <w:spacing w:before="0"/>
        <w:ind w:left="0" w:firstLine="0"/>
        <w:rPr>
          <w:bCs/>
          <w:sz w:val="20"/>
          <w:szCs w:val="20"/>
        </w:rPr>
      </w:pPr>
    </w:p>
    <w:p w14:paraId="03A7B55F" w14:textId="70738C94" w:rsidR="00F83F14" w:rsidRDefault="00F83F14" w:rsidP="00F83F14">
      <w:pPr>
        <w:pStyle w:val="ListParagraph"/>
        <w:tabs>
          <w:tab w:val="left" w:pos="826"/>
        </w:tabs>
        <w:spacing w:before="0"/>
        <w:ind w:left="0" w:firstLine="0"/>
        <w:rPr>
          <w:bCs/>
          <w:spacing w:val="-10"/>
          <w:sz w:val="20"/>
          <w:szCs w:val="20"/>
        </w:rPr>
      </w:pPr>
      <w:r>
        <w:rPr>
          <w:bCs/>
          <w:sz w:val="20"/>
          <w:szCs w:val="20"/>
        </w:rPr>
        <w:t xml:space="preserve">Et j’aimerai à ce moment, vous rappeler une citation de </w:t>
      </w:r>
      <w:r w:rsidRPr="00F83F14">
        <w:rPr>
          <w:bCs/>
          <w:sz w:val="20"/>
          <w:szCs w:val="20"/>
        </w:rPr>
        <w:t>Churchill</w:t>
      </w:r>
      <w:r>
        <w:rPr>
          <w:bCs/>
          <w:sz w:val="20"/>
          <w:szCs w:val="20"/>
        </w:rPr>
        <w:t xml:space="preserve">. </w:t>
      </w:r>
      <w:r w:rsidR="00806E97">
        <w:rPr>
          <w:bCs/>
          <w:sz w:val="20"/>
          <w:szCs w:val="20"/>
        </w:rPr>
        <w:t>D</w:t>
      </w:r>
      <w:r>
        <w:rPr>
          <w:bCs/>
          <w:sz w:val="20"/>
          <w:szCs w:val="20"/>
        </w:rPr>
        <w:t xml:space="preserve">ans un grand discours prononcé à </w:t>
      </w:r>
      <w:r w:rsidRPr="00F83F14">
        <w:rPr>
          <w:bCs/>
          <w:sz w:val="20"/>
          <w:szCs w:val="20"/>
        </w:rPr>
        <w:t>Zurich</w:t>
      </w:r>
      <w:r w:rsidRPr="00F83F14">
        <w:rPr>
          <w:bCs/>
          <w:spacing w:val="-3"/>
          <w:sz w:val="20"/>
          <w:szCs w:val="20"/>
        </w:rPr>
        <w:t xml:space="preserve"> </w:t>
      </w:r>
      <w:r w:rsidRPr="00F83F14">
        <w:rPr>
          <w:bCs/>
          <w:sz w:val="20"/>
          <w:szCs w:val="20"/>
        </w:rPr>
        <w:t>en</w:t>
      </w:r>
      <w:r w:rsidRPr="00F83F14">
        <w:rPr>
          <w:bCs/>
          <w:spacing w:val="-3"/>
          <w:sz w:val="20"/>
          <w:szCs w:val="20"/>
        </w:rPr>
        <w:t xml:space="preserve"> </w:t>
      </w:r>
      <w:r w:rsidRPr="00F83F14">
        <w:rPr>
          <w:bCs/>
          <w:sz w:val="20"/>
          <w:szCs w:val="20"/>
        </w:rPr>
        <w:t>1946</w:t>
      </w:r>
      <w:r>
        <w:rPr>
          <w:bCs/>
          <w:sz w:val="20"/>
          <w:szCs w:val="20"/>
        </w:rPr>
        <w:t>, l’un des pères fondateurs du Conseil de l’Europe</w:t>
      </w:r>
      <w:r w:rsidR="00806E97">
        <w:rPr>
          <w:bCs/>
          <w:sz w:val="20"/>
          <w:szCs w:val="20"/>
        </w:rPr>
        <w:t xml:space="preserve">, nous a </w:t>
      </w:r>
      <w:r>
        <w:rPr>
          <w:bCs/>
          <w:sz w:val="20"/>
          <w:szCs w:val="20"/>
        </w:rPr>
        <w:t xml:space="preserve">laissé </w:t>
      </w:r>
      <w:r w:rsidR="00806E97">
        <w:rPr>
          <w:bCs/>
          <w:sz w:val="20"/>
          <w:szCs w:val="20"/>
        </w:rPr>
        <w:t>le</w:t>
      </w:r>
      <w:r>
        <w:rPr>
          <w:bCs/>
          <w:sz w:val="20"/>
          <w:szCs w:val="20"/>
        </w:rPr>
        <w:t xml:space="preserve"> message </w:t>
      </w:r>
      <w:r w:rsidR="00806E97">
        <w:rPr>
          <w:bCs/>
          <w:sz w:val="20"/>
          <w:szCs w:val="20"/>
        </w:rPr>
        <w:t>suivant</w:t>
      </w:r>
      <w:r w:rsidRPr="00F83F14">
        <w:rPr>
          <w:bCs/>
          <w:spacing w:val="-1"/>
          <w:sz w:val="20"/>
          <w:szCs w:val="20"/>
        </w:rPr>
        <w:t xml:space="preserve"> </w:t>
      </w:r>
      <w:r w:rsidRPr="00F83F14">
        <w:rPr>
          <w:bCs/>
          <w:spacing w:val="-10"/>
          <w:sz w:val="20"/>
          <w:szCs w:val="20"/>
        </w:rPr>
        <w:t>:</w:t>
      </w:r>
    </w:p>
    <w:p w14:paraId="49A19D89" w14:textId="77777777" w:rsidR="00F83F14" w:rsidRDefault="00F83F14" w:rsidP="00F83F14">
      <w:pPr>
        <w:pStyle w:val="ListParagraph"/>
        <w:tabs>
          <w:tab w:val="left" w:pos="826"/>
        </w:tabs>
        <w:spacing w:before="0"/>
        <w:ind w:left="0" w:firstLine="0"/>
        <w:rPr>
          <w:bCs/>
          <w:sz w:val="20"/>
          <w:szCs w:val="20"/>
        </w:rPr>
      </w:pPr>
    </w:p>
    <w:p w14:paraId="4CB0DFFC" w14:textId="77777777" w:rsidR="00F83F14" w:rsidRDefault="00F83F14" w:rsidP="00F83F14">
      <w:pPr>
        <w:pStyle w:val="ListParagraph"/>
        <w:tabs>
          <w:tab w:val="left" w:pos="826"/>
        </w:tabs>
        <w:spacing w:before="0"/>
        <w:ind w:left="0" w:firstLine="0"/>
        <w:rPr>
          <w:bCs/>
          <w:sz w:val="20"/>
          <w:szCs w:val="20"/>
        </w:rPr>
      </w:pPr>
      <w:r>
        <w:rPr>
          <w:bCs/>
          <w:sz w:val="20"/>
          <w:szCs w:val="20"/>
        </w:rPr>
        <w:t xml:space="preserve">Il a fait un constat sur le passé et il a dit : « La société des nations, n’a pas échoué à cause de ses principes. </w:t>
      </w:r>
      <w:r w:rsidRPr="00F83F14">
        <w:rPr>
          <w:bCs/>
          <w:sz w:val="20"/>
          <w:szCs w:val="20"/>
        </w:rPr>
        <w:t>Elle a échoué parce que ses principes ont été a</w:t>
      </w:r>
      <w:r>
        <w:rPr>
          <w:bCs/>
          <w:sz w:val="20"/>
          <w:szCs w:val="20"/>
        </w:rPr>
        <w:t xml:space="preserve">bandonnés par les États fondateurs, parce qu’ils ont redoutés d’affronter la réalité et d’agir tant qu’il était encore temps ». </w:t>
      </w:r>
    </w:p>
    <w:p w14:paraId="2E4B90BF" w14:textId="77777777" w:rsidR="00F83F14" w:rsidRDefault="00F83F14" w:rsidP="00F83F14">
      <w:pPr>
        <w:pStyle w:val="ListParagraph"/>
        <w:tabs>
          <w:tab w:val="left" w:pos="826"/>
        </w:tabs>
        <w:spacing w:before="0"/>
        <w:ind w:left="0" w:firstLine="0"/>
        <w:rPr>
          <w:bCs/>
          <w:sz w:val="20"/>
          <w:szCs w:val="20"/>
        </w:rPr>
      </w:pPr>
    </w:p>
    <w:p w14:paraId="317A11B0" w14:textId="033C13AD" w:rsidR="00F83F14" w:rsidRDefault="00F83F14" w:rsidP="00F83F14">
      <w:pPr>
        <w:pStyle w:val="ListParagraph"/>
        <w:tabs>
          <w:tab w:val="left" w:pos="826"/>
        </w:tabs>
        <w:spacing w:before="0"/>
        <w:ind w:left="0" w:firstLine="0"/>
        <w:rPr>
          <w:bCs/>
          <w:sz w:val="20"/>
          <w:szCs w:val="20"/>
        </w:rPr>
      </w:pPr>
      <w:r>
        <w:rPr>
          <w:bCs/>
          <w:sz w:val="20"/>
          <w:szCs w:val="20"/>
        </w:rPr>
        <w:t>Imaginez cela, septembre 1946 à Zurich, il n’y a rien de plus vrai aujourd’hui que cet attachement aux valeurs.</w:t>
      </w:r>
    </w:p>
    <w:p w14:paraId="145664DA" w14:textId="77777777" w:rsidR="00F83F14" w:rsidRPr="00F83F14" w:rsidRDefault="00F83F14" w:rsidP="00F83F14">
      <w:pPr>
        <w:pStyle w:val="ListParagraph"/>
        <w:tabs>
          <w:tab w:val="left" w:pos="826"/>
        </w:tabs>
        <w:spacing w:before="0"/>
        <w:ind w:left="0" w:firstLine="0"/>
        <w:rPr>
          <w:bCs/>
          <w:sz w:val="20"/>
          <w:szCs w:val="20"/>
        </w:rPr>
      </w:pPr>
    </w:p>
    <w:p w14:paraId="53E5AA3E" w14:textId="3D5A59CE" w:rsidR="00F83F14" w:rsidRPr="00F83F14" w:rsidRDefault="00F83F14" w:rsidP="00F83F14">
      <w:pPr>
        <w:rPr>
          <w:rFonts w:cs="Arial"/>
          <w:bCs/>
          <w:i/>
          <w:szCs w:val="20"/>
          <w:lang w:val="en-US"/>
        </w:rPr>
      </w:pPr>
      <w:r w:rsidRPr="001C7BF2">
        <w:rPr>
          <w:rFonts w:cs="Arial"/>
          <w:bCs/>
          <w:i/>
          <w:szCs w:val="20"/>
          <w:lang w:val="en-US"/>
        </w:rPr>
        <w:t xml:space="preserve">“The League of Nations did not fail because of its principles or conceptions. </w:t>
      </w:r>
      <w:r w:rsidRPr="00F83F14">
        <w:rPr>
          <w:rFonts w:cs="Arial"/>
          <w:bCs/>
          <w:i/>
          <w:szCs w:val="20"/>
          <w:lang w:val="en-US"/>
        </w:rPr>
        <w:t>It failed because those principles were deserted by those states which brought</w:t>
      </w:r>
      <w:r w:rsidRPr="00F83F14">
        <w:rPr>
          <w:rFonts w:cs="Arial"/>
          <w:bCs/>
          <w:i/>
          <w:spacing w:val="-5"/>
          <w:szCs w:val="20"/>
          <w:lang w:val="en-US"/>
        </w:rPr>
        <w:t xml:space="preserve"> </w:t>
      </w:r>
      <w:r w:rsidRPr="00F83F14">
        <w:rPr>
          <w:rFonts w:cs="Arial"/>
          <w:bCs/>
          <w:i/>
          <w:szCs w:val="20"/>
          <w:lang w:val="en-US"/>
        </w:rPr>
        <w:t>it</w:t>
      </w:r>
      <w:r w:rsidRPr="00F83F14">
        <w:rPr>
          <w:rFonts w:cs="Arial"/>
          <w:bCs/>
          <w:i/>
          <w:spacing w:val="-7"/>
          <w:szCs w:val="20"/>
          <w:lang w:val="en-US"/>
        </w:rPr>
        <w:t xml:space="preserve"> </w:t>
      </w:r>
      <w:r w:rsidRPr="00F83F14">
        <w:rPr>
          <w:rFonts w:cs="Arial"/>
          <w:bCs/>
          <w:i/>
          <w:szCs w:val="20"/>
          <w:lang w:val="en-US"/>
        </w:rPr>
        <w:t>into</w:t>
      </w:r>
      <w:r w:rsidRPr="00F83F14">
        <w:rPr>
          <w:rFonts w:cs="Arial"/>
          <w:bCs/>
          <w:i/>
          <w:spacing w:val="-6"/>
          <w:szCs w:val="20"/>
          <w:lang w:val="en-US"/>
        </w:rPr>
        <w:t xml:space="preserve"> </w:t>
      </w:r>
      <w:r w:rsidRPr="00F83F14">
        <w:rPr>
          <w:rFonts w:cs="Arial"/>
          <w:bCs/>
          <w:i/>
          <w:szCs w:val="20"/>
          <w:lang w:val="en-US"/>
        </w:rPr>
        <w:t>being,</w:t>
      </w:r>
      <w:r w:rsidRPr="00F83F14">
        <w:rPr>
          <w:rFonts w:cs="Arial"/>
          <w:bCs/>
          <w:i/>
          <w:spacing w:val="-6"/>
          <w:szCs w:val="20"/>
          <w:lang w:val="en-US"/>
        </w:rPr>
        <w:t xml:space="preserve"> </w:t>
      </w:r>
      <w:r w:rsidRPr="00F83F14">
        <w:rPr>
          <w:rFonts w:cs="Arial"/>
          <w:bCs/>
          <w:i/>
          <w:szCs w:val="20"/>
          <w:lang w:val="en-US"/>
        </w:rPr>
        <w:t>because</w:t>
      </w:r>
      <w:r w:rsidRPr="00F83F14">
        <w:rPr>
          <w:rFonts w:cs="Arial"/>
          <w:bCs/>
          <w:i/>
          <w:spacing w:val="-3"/>
          <w:szCs w:val="20"/>
          <w:lang w:val="en-US"/>
        </w:rPr>
        <w:t xml:space="preserve"> </w:t>
      </w:r>
      <w:r w:rsidRPr="00F83F14">
        <w:rPr>
          <w:rFonts w:cs="Arial"/>
          <w:bCs/>
          <w:i/>
          <w:szCs w:val="20"/>
          <w:lang w:val="en-US"/>
        </w:rPr>
        <w:t>the</w:t>
      </w:r>
      <w:r w:rsidRPr="00F83F14">
        <w:rPr>
          <w:rFonts w:cs="Arial"/>
          <w:bCs/>
          <w:i/>
          <w:spacing w:val="-4"/>
          <w:szCs w:val="20"/>
          <w:lang w:val="en-US"/>
        </w:rPr>
        <w:t xml:space="preserve"> </w:t>
      </w:r>
      <w:r w:rsidRPr="00F83F14">
        <w:rPr>
          <w:rFonts w:cs="Arial"/>
          <w:bCs/>
          <w:i/>
          <w:szCs w:val="20"/>
          <w:lang w:val="en-US"/>
        </w:rPr>
        <w:t>governments</w:t>
      </w:r>
      <w:r w:rsidRPr="00F83F14">
        <w:rPr>
          <w:rFonts w:cs="Arial"/>
          <w:bCs/>
          <w:i/>
          <w:spacing w:val="-4"/>
          <w:szCs w:val="20"/>
          <w:lang w:val="en-US"/>
        </w:rPr>
        <w:t xml:space="preserve"> </w:t>
      </w:r>
      <w:r w:rsidRPr="00F83F14">
        <w:rPr>
          <w:rFonts w:cs="Arial"/>
          <w:bCs/>
          <w:i/>
          <w:szCs w:val="20"/>
          <w:lang w:val="en-US"/>
        </w:rPr>
        <w:t>of those</w:t>
      </w:r>
      <w:r w:rsidRPr="00F83F14">
        <w:rPr>
          <w:rFonts w:cs="Arial"/>
          <w:bCs/>
          <w:i/>
          <w:spacing w:val="-6"/>
          <w:szCs w:val="20"/>
          <w:lang w:val="en-US"/>
        </w:rPr>
        <w:t xml:space="preserve"> </w:t>
      </w:r>
      <w:r w:rsidR="00806E97">
        <w:rPr>
          <w:rFonts w:cs="Arial"/>
          <w:bCs/>
          <w:i/>
          <w:szCs w:val="20"/>
          <w:lang w:val="en-US"/>
        </w:rPr>
        <w:t>S</w:t>
      </w:r>
      <w:r w:rsidRPr="00F83F14">
        <w:rPr>
          <w:rFonts w:cs="Arial"/>
          <w:bCs/>
          <w:i/>
          <w:szCs w:val="20"/>
          <w:lang w:val="en-US"/>
        </w:rPr>
        <w:t>tates</w:t>
      </w:r>
      <w:r w:rsidRPr="00F83F14">
        <w:rPr>
          <w:rFonts w:cs="Arial"/>
          <w:bCs/>
          <w:i/>
          <w:spacing w:val="-3"/>
          <w:szCs w:val="20"/>
          <w:lang w:val="en-US"/>
        </w:rPr>
        <w:t xml:space="preserve"> </w:t>
      </w:r>
      <w:r w:rsidRPr="00F83F14">
        <w:rPr>
          <w:rFonts w:cs="Arial"/>
          <w:bCs/>
          <w:i/>
          <w:szCs w:val="20"/>
          <w:lang w:val="en-US"/>
        </w:rPr>
        <w:t>feared</w:t>
      </w:r>
      <w:r w:rsidRPr="00F83F14">
        <w:rPr>
          <w:rFonts w:cs="Arial"/>
          <w:bCs/>
          <w:i/>
          <w:spacing w:val="-3"/>
          <w:szCs w:val="20"/>
          <w:lang w:val="en-US"/>
        </w:rPr>
        <w:t xml:space="preserve"> </w:t>
      </w:r>
      <w:r w:rsidRPr="00F83F14">
        <w:rPr>
          <w:rFonts w:cs="Arial"/>
          <w:bCs/>
          <w:i/>
          <w:szCs w:val="20"/>
          <w:lang w:val="en-US"/>
        </w:rPr>
        <w:t>to</w:t>
      </w:r>
      <w:r w:rsidRPr="00F83F14">
        <w:rPr>
          <w:rFonts w:cs="Arial"/>
          <w:bCs/>
          <w:i/>
          <w:spacing w:val="-3"/>
          <w:szCs w:val="20"/>
          <w:lang w:val="en-US"/>
        </w:rPr>
        <w:t xml:space="preserve"> </w:t>
      </w:r>
      <w:r w:rsidRPr="00F83F14">
        <w:rPr>
          <w:rFonts w:cs="Arial"/>
          <w:bCs/>
          <w:i/>
          <w:szCs w:val="20"/>
          <w:lang w:val="en-US"/>
        </w:rPr>
        <w:t>face</w:t>
      </w:r>
      <w:r w:rsidRPr="00F83F14">
        <w:rPr>
          <w:rFonts w:cs="Arial"/>
          <w:bCs/>
          <w:i/>
          <w:spacing w:val="-6"/>
          <w:szCs w:val="20"/>
          <w:lang w:val="en-US"/>
        </w:rPr>
        <w:t xml:space="preserve"> </w:t>
      </w:r>
      <w:r w:rsidRPr="00F83F14">
        <w:rPr>
          <w:rFonts w:cs="Arial"/>
          <w:bCs/>
          <w:i/>
          <w:szCs w:val="20"/>
          <w:lang w:val="en-US"/>
        </w:rPr>
        <w:t>the</w:t>
      </w:r>
      <w:r w:rsidRPr="00F83F14">
        <w:rPr>
          <w:rFonts w:cs="Arial"/>
          <w:bCs/>
          <w:i/>
          <w:spacing w:val="-4"/>
          <w:szCs w:val="20"/>
          <w:lang w:val="en-US"/>
        </w:rPr>
        <w:t xml:space="preserve"> </w:t>
      </w:r>
      <w:r w:rsidRPr="00F83F14">
        <w:rPr>
          <w:rFonts w:cs="Arial"/>
          <w:bCs/>
          <w:i/>
          <w:szCs w:val="20"/>
          <w:lang w:val="en-US"/>
        </w:rPr>
        <w:t>facts</w:t>
      </w:r>
      <w:r w:rsidRPr="00F83F14">
        <w:rPr>
          <w:rFonts w:cs="Arial"/>
          <w:bCs/>
          <w:i/>
          <w:spacing w:val="-3"/>
          <w:szCs w:val="20"/>
          <w:lang w:val="en-US"/>
        </w:rPr>
        <w:t xml:space="preserve"> </w:t>
      </w:r>
      <w:r w:rsidRPr="00F83F14">
        <w:rPr>
          <w:rFonts w:cs="Arial"/>
          <w:bCs/>
          <w:i/>
          <w:szCs w:val="20"/>
          <w:lang w:val="en-US"/>
        </w:rPr>
        <w:t>and</w:t>
      </w:r>
      <w:r w:rsidRPr="00F83F14">
        <w:rPr>
          <w:rFonts w:cs="Arial"/>
          <w:bCs/>
          <w:i/>
          <w:spacing w:val="-3"/>
          <w:szCs w:val="20"/>
          <w:lang w:val="en-US"/>
        </w:rPr>
        <w:t xml:space="preserve"> </w:t>
      </w:r>
      <w:r w:rsidRPr="00F83F14">
        <w:rPr>
          <w:rFonts w:cs="Arial"/>
          <w:bCs/>
          <w:i/>
          <w:szCs w:val="20"/>
          <w:lang w:val="en-US"/>
        </w:rPr>
        <w:t>act</w:t>
      </w:r>
      <w:r w:rsidRPr="00F83F14">
        <w:rPr>
          <w:rFonts w:cs="Arial"/>
          <w:bCs/>
          <w:i/>
          <w:spacing w:val="-3"/>
          <w:szCs w:val="20"/>
          <w:lang w:val="en-US"/>
        </w:rPr>
        <w:t xml:space="preserve"> </w:t>
      </w:r>
      <w:r w:rsidRPr="00F83F14">
        <w:rPr>
          <w:rFonts w:cs="Arial"/>
          <w:bCs/>
          <w:i/>
          <w:szCs w:val="20"/>
          <w:lang w:val="en-US"/>
        </w:rPr>
        <w:t>while time remained.”</w:t>
      </w:r>
    </w:p>
    <w:p w14:paraId="5FADEB19" w14:textId="77777777" w:rsidR="00F83F14" w:rsidRPr="00F83F14" w:rsidRDefault="00F83F14" w:rsidP="00F83F14">
      <w:pPr>
        <w:rPr>
          <w:rFonts w:cs="Arial"/>
          <w:bCs/>
          <w:szCs w:val="20"/>
          <w:lang w:val="en-US"/>
        </w:rPr>
      </w:pPr>
    </w:p>
    <w:p w14:paraId="01D9125D" w14:textId="23AB5937" w:rsidR="00F83F14" w:rsidRPr="00F83F14" w:rsidRDefault="00F83F14" w:rsidP="00F83F14">
      <w:pPr>
        <w:rPr>
          <w:rFonts w:cs="Arial"/>
          <w:bCs/>
          <w:szCs w:val="20"/>
          <w:lang w:val="fr-FR"/>
        </w:rPr>
      </w:pPr>
      <w:r w:rsidRPr="00F83F14">
        <w:rPr>
          <w:rFonts w:cs="Arial"/>
          <w:bCs/>
          <w:szCs w:val="20"/>
          <w:lang w:val="fr-FR"/>
        </w:rPr>
        <w:t xml:space="preserve">Le Conseil de l’Europe ne commande pas d’armées. Mais il a une autre force : </w:t>
      </w:r>
      <w:r w:rsidR="00F75758">
        <w:rPr>
          <w:rFonts w:cs="Arial"/>
          <w:bCs/>
          <w:szCs w:val="20"/>
          <w:lang w:val="fr-FR"/>
        </w:rPr>
        <w:t>l’</w:t>
      </w:r>
      <w:r w:rsidR="00806E97">
        <w:rPr>
          <w:rFonts w:cs="Arial"/>
          <w:bCs/>
          <w:szCs w:val="20"/>
          <w:lang w:val="fr-FR"/>
        </w:rPr>
        <w:t>H</w:t>
      </w:r>
      <w:r w:rsidR="00F75758">
        <w:rPr>
          <w:rFonts w:cs="Arial"/>
          <w:bCs/>
          <w:szCs w:val="20"/>
          <w:lang w:val="fr-FR"/>
        </w:rPr>
        <w:t>istoire, et la force de</w:t>
      </w:r>
      <w:r w:rsidRPr="00F83F14">
        <w:rPr>
          <w:rFonts w:cs="Arial"/>
          <w:bCs/>
          <w:szCs w:val="20"/>
          <w:lang w:val="fr-FR"/>
        </w:rPr>
        <w:t xml:space="preserve">s valeurs. </w:t>
      </w:r>
      <w:r w:rsidR="00F75758">
        <w:rPr>
          <w:rFonts w:cs="Arial"/>
          <w:bCs/>
          <w:szCs w:val="20"/>
          <w:lang w:val="fr-FR"/>
        </w:rPr>
        <w:t>Dans le fond</w:t>
      </w:r>
      <w:r w:rsidR="00806E97">
        <w:rPr>
          <w:rFonts w:cs="Arial"/>
          <w:bCs/>
          <w:szCs w:val="20"/>
          <w:lang w:val="fr-FR"/>
        </w:rPr>
        <w:t xml:space="preserve">, </w:t>
      </w:r>
      <w:r w:rsidRPr="00F83F14">
        <w:rPr>
          <w:rFonts w:cs="Arial"/>
          <w:bCs/>
          <w:szCs w:val="20"/>
          <w:lang w:val="fr-FR"/>
        </w:rPr>
        <w:t>faire en sorte que le crime d’agression</w:t>
      </w:r>
      <w:r w:rsidRPr="00F83F14">
        <w:rPr>
          <w:rFonts w:cs="Arial"/>
          <w:bCs/>
          <w:spacing w:val="-6"/>
          <w:szCs w:val="20"/>
          <w:lang w:val="fr-FR"/>
        </w:rPr>
        <w:t xml:space="preserve"> </w:t>
      </w:r>
      <w:r w:rsidRPr="00F83F14">
        <w:rPr>
          <w:rFonts w:cs="Arial"/>
          <w:bCs/>
          <w:szCs w:val="20"/>
          <w:lang w:val="fr-FR"/>
        </w:rPr>
        <w:t>ne</w:t>
      </w:r>
      <w:r w:rsidRPr="00F83F14">
        <w:rPr>
          <w:rFonts w:cs="Arial"/>
          <w:bCs/>
          <w:spacing w:val="-4"/>
          <w:szCs w:val="20"/>
          <w:lang w:val="fr-FR"/>
        </w:rPr>
        <w:t xml:space="preserve"> </w:t>
      </w:r>
      <w:r w:rsidR="00F75758">
        <w:rPr>
          <w:rFonts w:cs="Arial"/>
          <w:bCs/>
          <w:szCs w:val="20"/>
          <w:lang w:val="fr-FR"/>
        </w:rPr>
        <w:t xml:space="preserve">reste pas impuni, faire en sorte que </w:t>
      </w:r>
      <w:r w:rsidRPr="00F83F14">
        <w:rPr>
          <w:rFonts w:cs="Arial"/>
          <w:bCs/>
          <w:szCs w:val="20"/>
          <w:lang w:val="fr-FR"/>
        </w:rPr>
        <w:t>le</w:t>
      </w:r>
      <w:r w:rsidRPr="00F83F14">
        <w:rPr>
          <w:rFonts w:cs="Arial"/>
          <w:bCs/>
          <w:spacing w:val="-4"/>
          <w:szCs w:val="20"/>
          <w:lang w:val="fr-FR"/>
        </w:rPr>
        <w:t xml:space="preserve"> </w:t>
      </w:r>
      <w:r w:rsidRPr="00F83F14">
        <w:rPr>
          <w:rFonts w:cs="Arial"/>
          <w:bCs/>
          <w:szCs w:val="20"/>
          <w:lang w:val="fr-FR"/>
        </w:rPr>
        <w:t>droit</w:t>
      </w:r>
      <w:r w:rsidRPr="00F83F14">
        <w:rPr>
          <w:rFonts w:cs="Arial"/>
          <w:bCs/>
          <w:spacing w:val="-6"/>
          <w:szCs w:val="20"/>
          <w:lang w:val="fr-FR"/>
        </w:rPr>
        <w:t xml:space="preserve"> </w:t>
      </w:r>
      <w:r w:rsidRPr="00F83F14">
        <w:rPr>
          <w:rFonts w:cs="Arial"/>
          <w:bCs/>
          <w:szCs w:val="20"/>
          <w:lang w:val="fr-FR"/>
        </w:rPr>
        <w:t>prévale.</w:t>
      </w:r>
      <w:r w:rsidRPr="00F83F14">
        <w:rPr>
          <w:rFonts w:cs="Arial"/>
          <w:bCs/>
          <w:spacing w:val="-6"/>
          <w:szCs w:val="20"/>
          <w:lang w:val="fr-FR"/>
        </w:rPr>
        <w:t xml:space="preserve"> </w:t>
      </w:r>
      <w:r w:rsidRPr="00F83F14">
        <w:rPr>
          <w:rFonts w:cs="Arial"/>
          <w:bCs/>
          <w:szCs w:val="20"/>
          <w:lang w:val="fr-FR"/>
        </w:rPr>
        <w:t>Que la redevabilité</w:t>
      </w:r>
      <w:r w:rsidR="00F75758">
        <w:rPr>
          <w:rFonts w:cs="Arial"/>
          <w:bCs/>
          <w:szCs w:val="20"/>
          <w:lang w:val="fr-FR"/>
        </w:rPr>
        <w:t xml:space="preserve"> et la responsabilité</w:t>
      </w:r>
      <w:r w:rsidRPr="00F83F14">
        <w:rPr>
          <w:rFonts w:cs="Arial"/>
          <w:bCs/>
          <w:szCs w:val="20"/>
          <w:lang w:val="fr-FR"/>
        </w:rPr>
        <w:t xml:space="preserve"> contribue</w:t>
      </w:r>
      <w:r w:rsidR="00F75758">
        <w:rPr>
          <w:rFonts w:cs="Arial"/>
          <w:bCs/>
          <w:szCs w:val="20"/>
          <w:lang w:val="fr-FR"/>
        </w:rPr>
        <w:t>nt</w:t>
      </w:r>
      <w:r w:rsidRPr="00F83F14">
        <w:rPr>
          <w:rFonts w:cs="Arial"/>
          <w:bCs/>
          <w:szCs w:val="20"/>
          <w:lang w:val="fr-FR"/>
        </w:rPr>
        <w:t xml:space="preserve"> à la paix.</w:t>
      </w:r>
    </w:p>
    <w:p w14:paraId="7FA2264A" w14:textId="77777777" w:rsidR="00F83F14" w:rsidRDefault="00F83F14" w:rsidP="00F83F14">
      <w:pPr>
        <w:pStyle w:val="BodyText"/>
        <w:rPr>
          <w:bCs/>
          <w:sz w:val="20"/>
          <w:szCs w:val="20"/>
        </w:rPr>
      </w:pPr>
    </w:p>
    <w:p w14:paraId="11E38F34" w14:textId="6EE742F0" w:rsidR="00F75758" w:rsidRDefault="00F75758" w:rsidP="00F83F14">
      <w:pPr>
        <w:pStyle w:val="BodyText"/>
        <w:rPr>
          <w:bCs/>
          <w:sz w:val="20"/>
          <w:szCs w:val="20"/>
        </w:rPr>
      </w:pPr>
      <w:r>
        <w:rPr>
          <w:bCs/>
          <w:sz w:val="20"/>
          <w:szCs w:val="20"/>
        </w:rPr>
        <w:t>Ce ne sont pas que les frontières de l’Europe qui sont menacées, ce sont les valeurs, c’est l’État de droit qui est attaqué à plusieurs endroits, qui est sous pression dans les pays membres. Et cette atomisation de notre continent nous rappelle qu’il existe une certaine vulnérabilité de l’ensemble de l’architecture de sécurité européenne. Et le rapport annuel qui vient d’être publié, tire la sonnette d’alarme.</w:t>
      </w:r>
    </w:p>
    <w:p w14:paraId="4D554114" w14:textId="77777777" w:rsidR="00F75758" w:rsidRDefault="00F75758" w:rsidP="00F83F14">
      <w:pPr>
        <w:pStyle w:val="BodyText"/>
        <w:rPr>
          <w:bCs/>
          <w:sz w:val="20"/>
          <w:szCs w:val="20"/>
        </w:rPr>
      </w:pPr>
    </w:p>
    <w:p w14:paraId="17424D93" w14:textId="44B1B88F" w:rsidR="00F83F14" w:rsidRDefault="00F75758" w:rsidP="00F75758">
      <w:pPr>
        <w:pStyle w:val="BodyText"/>
        <w:rPr>
          <w:bCs/>
          <w:sz w:val="20"/>
          <w:szCs w:val="20"/>
        </w:rPr>
      </w:pPr>
      <w:r>
        <w:rPr>
          <w:bCs/>
          <w:sz w:val="20"/>
          <w:szCs w:val="20"/>
        </w:rPr>
        <w:t>Nous avons de plus en plus de lois contre l’influence étrangère qui réduisent l’espace civique. Nous avons la</w:t>
      </w:r>
      <w:r w:rsidR="00F83F14" w:rsidRPr="00F83F14">
        <w:rPr>
          <w:bCs/>
          <w:sz w:val="20"/>
          <w:szCs w:val="20"/>
        </w:rPr>
        <w:t xml:space="preserve"> désinformation </w:t>
      </w:r>
      <w:r>
        <w:rPr>
          <w:bCs/>
          <w:sz w:val="20"/>
          <w:szCs w:val="20"/>
        </w:rPr>
        <w:t xml:space="preserve">qui </w:t>
      </w:r>
      <w:r w:rsidR="00F83F14" w:rsidRPr="00F83F14">
        <w:rPr>
          <w:bCs/>
          <w:sz w:val="20"/>
          <w:szCs w:val="20"/>
        </w:rPr>
        <w:t>fausse les campagnes</w:t>
      </w:r>
      <w:r>
        <w:rPr>
          <w:bCs/>
          <w:sz w:val="20"/>
          <w:szCs w:val="20"/>
        </w:rPr>
        <w:t xml:space="preserve"> électorales</w:t>
      </w:r>
      <w:r w:rsidR="00F83F14" w:rsidRPr="00F83F14">
        <w:rPr>
          <w:bCs/>
          <w:sz w:val="20"/>
          <w:szCs w:val="20"/>
        </w:rPr>
        <w:t xml:space="preserve">. </w:t>
      </w:r>
      <w:r>
        <w:rPr>
          <w:bCs/>
          <w:sz w:val="20"/>
          <w:szCs w:val="20"/>
        </w:rPr>
        <w:t>Nous avons un u</w:t>
      </w:r>
      <w:r w:rsidR="00F83F14" w:rsidRPr="00F83F14">
        <w:rPr>
          <w:bCs/>
          <w:sz w:val="20"/>
          <w:szCs w:val="20"/>
        </w:rPr>
        <w:t>sage excessif de la force</w:t>
      </w:r>
      <w:r w:rsidR="00F83F14" w:rsidRPr="00F83F14">
        <w:rPr>
          <w:bCs/>
          <w:spacing w:val="-7"/>
          <w:sz w:val="20"/>
          <w:szCs w:val="20"/>
        </w:rPr>
        <w:t xml:space="preserve"> </w:t>
      </w:r>
      <w:r w:rsidR="00F83F14" w:rsidRPr="00F83F14">
        <w:rPr>
          <w:bCs/>
          <w:sz w:val="20"/>
          <w:szCs w:val="20"/>
        </w:rPr>
        <w:t>envers</w:t>
      </w:r>
      <w:r w:rsidR="00F83F14" w:rsidRPr="00F83F14">
        <w:rPr>
          <w:bCs/>
          <w:spacing w:val="-10"/>
          <w:sz w:val="20"/>
          <w:szCs w:val="20"/>
        </w:rPr>
        <w:t xml:space="preserve"> </w:t>
      </w:r>
      <w:r>
        <w:rPr>
          <w:bCs/>
          <w:spacing w:val="-10"/>
          <w:sz w:val="20"/>
          <w:szCs w:val="20"/>
        </w:rPr>
        <w:t xml:space="preserve">des </w:t>
      </w:r>
      <w:r w:rsidR="00F83F14" w:rsidRPr="00F83F14">
        <w:rPr>
          <w:bCs/>
          <w:sz w:val="20"/>
          <w:szCs w:val="20"/>
        </w:rPr>
        <w:t>manifestants</w:t>
      </w:r>
      <w:r w:rsidR="00F83F14" w:rsidRPr="00F83F14">
        <w:rPr>
          <w:bCs/>
          <w:spacing w:val="-10"/>
          <w:sz w:val="20"/>
          <w:szCs w:val="20"/>
        </w:rPr>
        <w:t xml:space="preserve"> </w:t>
      </w:r>
      <w:r w:rsidR="00F83F14" w:rsidRPr="00F83F14">
        <w:rPr>
          <w:bCs/>
          <w:sz w:val="20"/>
          <w:szCs w:val="20"/>
        </w:rPr>
        <w:t>pacifiques.</w:t>
      </w:r>
      <w:r w:rsidR="00F83F14" w:rsidRPr="00F83F14">
        <w:rPr>
          <w:bCs/>
          <w:spacing w:val="-9"/>
          <w:sz w:val="20"/>
          <w:szCs w:val="20"/>
        </w:rPr>
        <w:t xml:space="preserve"> </w:t>
      </w:r>
      <w:r>
        <w:rPr>
          <w:bCs/>
          <w:spacing w:val="-9"/>
          <w:sz w:val="20"/>
          <w:szCs w:val="20"/>
        </w:rPr>
        <w:t>Nous avons des d</w:t>
      </w:r>
      <w:r w:rsidR="00F83F14" w:rsidRPr="00F83F14">
        <w:rPr>
          <w:bCs/>
          <w:sz w:val="20"/>
          <w:szCs w:val="20"/>
        </w:rPr>
        <w:t>iscours antimigrants, antisémites et antimusulmans</w:t>
      </w:r>
      <w:r>
        <w:rPr>
          <w:bCs/>
          <w:sz w:val="20"/>
          <w:szCs w:val="20"/>
        </w:rPr>
        <w:t>, antidroits.</w:t>
      </w:r>
    </w:p>
    <w:p w14:paraId="7728F578" w14:textId="77777777" w:rsidR="00F75758" w:rsidRPr="00F83F14" w:rsidRDefault="00F75758" w:rsidP="00F75758">
      <w:pPr>
        <w:pStyle w:val="BodyText"/>
        <w:rPr>
          <w:bCs/>
          <w:sz w:val="20"/>
          <w:szCs w:val="20"/>
        </w:rPr>
      </w:pPr>
    </w:p>
    <w:p w14:paraId="65A6B2AD" w14:textId="34030633" w:rsidR="00F83F14" w:rsidRDefault="00C96683" w:rsidP="00F83F14">
      <w:pPr>
        <w:pStyle w:val="BodyText"/>
        <w:rPr>
          <w:bCs/>
          <w:sz w:val="20"/>
          <w:szCs w:val="20"/>
        </w:rPr>
      </w:pPr>
      <w:r>
        <w:rPr>
          <w:bCs/>
          <w:sz w:val="20"/>
          <w:szCs w:val="20"/>
        </w:rPr>
        <w:t>Nous avons des j</w:t>
      </w:r>
      <w:r w:rsidR="00F83F14" w:rsidRPr="00F83F14">
        <w:rPr>
          <w:bCs/>
          <w:sz w:val="20"/>
          <w:szCs w:val="20"/>
        </w:rPr>
        <w:t>ournalistes</w:t>
      </w:r>
      <w:r>
        <w:rPr>
          <w:bCs/>
          <w:sz w:val="20"/>
          <w:szCs w:val="20"/>
        </w:rPr>
        <w:t xml:space="preserve"> qui sont confrontés à des </w:t>
      </w:r>
      <w:r w:rsidR="00F83F14" w:rsidRPr="00F83F14">
        <w:rPr>
          <w:bCs/>
          <w:sz w:val="20"/>
          <w:szCs w:val="20"/>
        </w:rPr>
        <w:t>menaces</w:t>
      </w:r>
      <w:r>
        <w:rPr>
          <w:bCs/>
          <w:sz w:val="20"/>
          <w:szCs w:val="20"/>
        </w:rPr>
        <w:t xml:space="preserve"> graves</w:t>
      </w:r>
      <w:r w:rsidR="00F83F14" w:rsidRPr="00F83F14">
        <w:rPr>
          <w:bCs/>
          <w:sz w:val="20"/>
          <w:szCs w:val="20"/>
        </w:rPr>
        <w:t xml:space="preserve">. </w:t>
      </w:r>
      <w:r>
        <w:rPr>
          <w:bCs/>
          <w:sz w:val="20"/>
          <w:szCs w:val="20"/>
        </w:rPr>
        <w:t>Nous avons le d</w:t>
      </w:r>
      <w:r w:rsidR="00F83F14" w:rsidRPr="00F83F14">
        <w:rPr>
          <w:bCs/>
          <w:sz w:val="20"/>
          <w:szCs w:val="20"/>
        </w:rPr>
        <w:t>ésengagement de</w:t>
      </w:r>
      <w:r>
        <w:rPr>
          <w:bCs/>
          <w:sz w:val="20"/>
          <w:szCs w:val="20"/>
        </w:rPr>
        <w:t xml:space="preserve"> la jeunesse </w:t>
      </w:r>
      <w:r w:rsidR="00F83F14" w:rsidRPr="00F83F14">
        <w:rPr>
          <w:bCs/>
          <w:sz w:val="20"/>
          <w:szCs w:val="20"/>
        </w:rPr>
        <w:t>(</w:t>
      </w:r>
      <w:r>
        <w:rPr>
          <w:bCs/>
          <w:sz w:val="20"/>
          <w:szCs w:val="20"/>
        </w:rPr>
        <w:t>environ la moitié des plus jeunes générations qui a l’air de se poser des questions sur le fait de savoir si la démocratie est le bon système pour délivrer, pour donner des perspectives, pour améliorer les perspectives pour les prochaines générations. Nous avons l’ingérence politique dans la nomination des juges, nous avons la cybercriminalité en pleine essor.</w:t>
      </w:r>
      <w:r w:rsidR="00F83F14" w:rsidRPr="00F83F14">
        <w:rPr>
          <w:bCs/>
          <w:sz w:val="20"/>
          <w:szCs w:val="20"/>
        </w:rPr>
        <w:t xml:space="preserve"> </w:t>
      </w:r>
    </w:p>
    <w:p w14:paraId="08B23C74" w14:textId="77777777" w:rsidR="00C96683" w:rsidRDefault="00C96683" w:rsidP="00F83F14">
      <w:pPr>
        <w:pStyle w:val="BodyText"/>
        <w:rPr>
          <w:bCs/>
          <w:sz w:val="20"/>
          <w:szCs w:val="20"/>
        </w:rPr>
      </w:pPr>
    </w:p>
    <w:p w14:paraId="6DFD4748" w14:textId="6F6B1F8D" w:rsidR="00F83F14" w:rsidRDefault="00C96683" w:rsidP="00F83F14">
      <w:pPr>
        <w:pStyle w:val="BodyText"/>
        <w:rPr>
          <w:bCs/>
          <w:spacing w:val="-5"/>
          <w:sz w:val="20"/>
          <w:szCs w:val="20"/>
        </w:rPr>
      </w:pPr>
      <w:r>
        <w:rPr>
          <w:bCs/>
          <w:sz w:val="20"/>
          <w:szCs w:val="20"/>
        </w:rPr>
        <w:t>Tout cela forme un constat, forme une image qui n’est pas positive. Et f</w:t>
      </w:r>
      <w:r w:rsidR="00F83F14" w:rsidRPr="00F83F14">
        <w:rPr>
          <w:bCs/>
          <w:sz w:val="20"/>
          <w:szCs w:val="20"/>
        </w:rPr>
        <w:t>ace à cela,</w:t>
      </w:r>
      <w:r>
        <w:rPr>
          <w:bCs/>
          <w:sz w:val="20"/>
          <w:szCs w:val="20"/>
        </w:rPr>
        <w:t xml:space="preserve"> nous devons </w:t>
      </w:r>
      <w:r w:rsidR="00806E97">
        <w:rPr>
          <w:bCs/>
          <w:sz w:val="20"/>
          <w:szCs w:val="20"/>
        </w:rPr>
        <w:t>reréfléchir</w:t>
      </w:r>
      <w:r>
        <w:rPr>
          <w:bCs/>
          <w:sz w:val="20"/>
          <w:szCs w:val="20"/>
        </w:rPr>
        <w:t>, repense</w:t>
      </w:r>
      <w:r w:rsidR="00806E97">
        <w:rPr>
          <w:bCs/>
          <w:sz w:val="20"/>
          <w:szCs w:val="20"/>
        </w:rPr>
        <w:t>r</w:t>
      </w:r>
      <w:r>
        <w:rPr>
          <w:bCs/>
          <w:sz w:val="20"/>
          <w:szCs w:val="20"/>
        </w:rPr>
        <w:t xml:space="preserve"> </w:t>
      </w:r>
      <w:r w:rsidR="00F83F14" w:rsidRPr="00F83F14">
        <w:rPr>
          <w:bCs/>
          <w:sz w:val="20"/>
          <w:szCs w:val="20"/>
        </w:rPr>
        <w:t>la sécurité européenne</w:t>
      </w:r>
      <w:r>
        <w:rPr>
          <w:bCs/>
          <w:sz w:val="20"/>
          <w:szCs w:val="20"/>
        </w:rPr>
        <w:t xml:space="preserve">, </w:t>
      </w:r>
      <w:r w:rsidR="00635084">
        <w:rPr>
          <w:bCs/>
          <w:sz w:val="20"/>
          <w:szCs w:val="20"/>
        </w:rPr>
        <w:t>elle ne doit pas</w:t>
      </w:r>
      <w:r>
        <w:rPr>
          <w:bCs/>
          <w:sz w:val="20"/>
          <w:szCs w:val="20"/>
        </w:rPr>
        <w:t xml:space="preserve"> </w:t>
      </w:r>
      <w:r w:rsidR="00F83F14" w:rsidRPr="00F83F14">
        <w:rPr>
          <w:bCs/>
          <w:sz w:val="20"/>
          <w:szCs w:val="20"/>
        </w:rPr>
        <w:t xml:space="preserve">être </w:t>
      </w:r>
      <w:r w:rsidR="00806E97">
        <w:rPr>
          <w:bCs/>
          <w:sz w:val="20"/>
          <w:szCs w:val="20"/>
        </w:rPr>
        <w:t xml:space="preserve">une </w:t>
      </w:r>
      <w:r w:rsidR="00F83F14" w:rsidRPr="00F83F14">
        <w:rPr>
          <w:bCs/>
          <w:sz w:val="20"/>
          <w:szCs w:val="20"/>
        </w:rPr>
        <w:t>pensée en silos. La division entre sécurité « dure » et «</w:t>
      </w:r>
      <w:r>
        <w:rPr>
          <w:bCs/>
          <w:sz w:val="20"/>
          <w:szCs w:val="20"/>
        </w:rPr>
        <w:t> </w:t>
      </w:r>
      <w:r w:rsidR="00F83F14" w:rsidRPr="00F83F14">
        <w:rPr>
          <w:bCs/>
          <w:sz w:val="20"/>
          <w:szCs w:val="20"/>
        </w:rPr>
        <w:t xml:space="preserve">douce » est dépassée. </w:t>
      </w:r>
      <w:r>
        <w:rPr>
          <w:bCs/>
          <w:sz w:val="20"/>
          <w:szCs w:val="20"/>
        </w:rPr>
        <w:t xml:space="preserve">Il faut </w:t>
      </w:r>
      <w:r w:rsidR="00635084">
        <w:rPr>
          <w:bCs/>
          <w:sz w:val="20"/>
          <w:szCs w:val="20"/>
        </w:rPr>
        <w:t>aujourd’hui</w:t>
      </w:r>
      <w:r>
        <w:rPr>
          <w:bCs/>
          <w:sz w:val="20"/>
          <w:szCs w:val="20"/>
        </w:rPr>
        <w:t xml:space="preserve"> fonder ou prévoir une</w:t>
      </w:r>
      <w:r w:rsidR="00F83F14" w:rsidRPr="00F83F14">
        <w:rPr>
          <w:bCs/>
          <w:spacing w:val="-7"/>
          <w:sz w:val="20"/>
          <w:szCs w:val="20"/>
        </w:rPr>
        <w:t xml:space="preserve"> </w:t>
      </w:r>
      <w:r w:rsidR="00F83F14" w:rsidRPr="00F83F14">
        <w:rPr>
          <w:bCs/>
          <w:sz w:val="20"/>
          <w:szCs w:val="20"/>
        </w:rPr>
        <w:t>«</w:t>
      </w:r>
      <w:r w:rsidR="00F83F14" w:rsidRPr="00F83F14">
        <w:rPr>
          <w:bCs/>
          <w:spacing w:val="-7"/>
          <w:sz w:val="20"/>
          <w:szCs w:val="20"/>
        </w:rPr>
        <w:t xml:space="preserve"> </w:t>
      </w:r>
      <w:r w:rsidR="00F83F14" w:rsidRPr="00F83F14">
        <w:rPr>
          <w:bCs/>
          <w:sz w:val="20"/>
          <w:szCs w:val="20"/>
        </w:rPr>
        <w:t>sécurité</w:t>
      </w:r>
      <w:r w:rsidR="00F83F14" w:rsidRPr="00F83F14">
        <w:rPr>
          <w:bCs/>
          <w:spacing w:val="-7"/>
          <w:sz w:val="20"/>
          <w:szCs w:val="20"/>
        </w:rPr>
        <w:t xml:space="preserve"> </w:t>
      </w:r>
      <w:r w:rsidR="00F83F14" w:rsidRPr="00F83F14">
        <w:rPr>
          <w:bCs/>
          <w:sz w:val="20"/>
          <w:szCs w:val="20"/>
        </w:rPr>
        <w:t>démocratique</w:t>
      </w:r>
      <w:r>
        <w:rPr>
          <w:bCs/>
          <w:sz w:val="20"/>
          <w:szCs w:val="20"/>
        </w:rPr>
        <w:t xml:space="preserve"> » pour faire </w:t>
      </w:r>
      <w:r w:rsidR="00F83F14" w:rsidRPr="00F83F14">
        <w:rPr>
          <w:bCs/>
          <w:sz w:val="20"/>
          <w:szCs w:val="20"/>
        </w:rPr>
        <w:t>face</w:t>
      </w:r>
      <w:r w:rsidR="00F83F14" w:rsidRPr="00F83F14">
        <w:rPr>
          <w:bCs/>
          <w:spacing w:val="-4"/>
          <w:sz w:val="20"/>
          <w:szCs w:val="20"/>
        </w:rPr>
        <w:t xml:space="preserve"> </w:t>
      </w:r>
      <w:r w:rsidR="00F83F14" w:rsidRPr="00F83F14">
        <w:rPr>
          <w:bCs/>
          <w:sz w:val="20"/>
          <w:szCs w:val="20"/>
        </w:rPr>
        <w:t>à</w:t>
      </w:r>
      <w:r w:rsidR="00F83F14" w:rsidRPr="00F83F14">
        <w:rPr>
          <w:bCs/>
          <w:spacing w:val="-3"/>
          <w:sz w:val="20"/>
          <w:szCs w:val="20"/>
        </w:rPr>
        <w:t xml:space="preserve"> </w:t>
      </w:r>
      <w:r w:rsidR="00F83F14" w:rsidRPr="00F83F14">
        <w:rPr>
          <w:bCs/>
          <w:sz w:val="20"/>
          <w:szCs w:val="20"/>
        </w:rPr>
        <w:t>une</w:t>
      </w:r>
      <w:r w:rsidR="00F83F14" w:rsidRPr="00F83F14">
        <w:rPr>
          <w:bCs/>
          <w:spacing w:val="-3"/>
          <w:sz w:val="20"/>
          <w:szCs w:val="20"/>
        </w:rPr>
        <w:t xml:space="preserve"> </w:t>
      </w:r>
      <w:r w:rsidR="00F83F14" w:rsidRPr="00F83F14">
        <w:rPr>
          <w:bCs/>
          <w:sz w:val="20"/>
          <w:szCs w:val="20"/>
        </w:rPr>
        <w:t>«</w:t>
      </w:r>
      <w:r w:rsidR="00F83F14" w:rsidRPr="00F83F14">
        <w:rPr>
          <w:bCs/>
          <w:spacing w:val="-4"/>
          <w:sz w:val="20"/>
          <w:szCs w:val="20"/>
        </w:rPr>
        <w:t xml:space="preserve"> </w:t>
      </w:r>
      <w:r w:rsidR="00F83F14" w:rsidRPr="00F83F14">
        <w:rPr>
          <w:bCs/>
          <w:sz w:val="20"/>
          <w:szCs w:val="20"/>
        </w:rPr>
        <w:t>absence</w:t>
      </w:r>
      <w:r w:rsidR="00F83F14" w:rsidRPr="00F83F14">
        <w:rPr>
          <w:bCs/>
          <w:spacing w:val="-3"/>
          <w:sz w:val="20"/>
          <w:szCs w:val="20"/>
        </w:rPr>
        <w:t xml:space="preserve"> </w:t>
      </w:r>
      <w:r w:rsidR="00F83F14" w:rsidRPr="00F83F14">
        <w:rPr>
          <w:bCs/>
          <w:sz w:val="20"/>
          <w:szCs w:val="20"/>
        </w:rPr>
        <w:t>totale</w:t>
      </w:r>
      <w:r w:rsidR="00F83F14" w:rsidRPr="00F83F14">
        <w:rPr>
          <w:bCs/>
          <w:spacing w:val="-3"/>
          <w:sz w:val="20"/>
          <w:szCs w:val="20"/>
        </w:rPr>
        <w:t xml:space="preserve"> </w:t>
      </w:r>
      <w:r w:rsidR="00F83F14" w:rsidRPr="00F83F14">
        <w:rPr>
          <w:bCs/>
          <w:sz w:val="20"/>
          <w:szCs w:val="20"/>
        </w:rPr>
        <w:t>de</w:t>
      </w:r>
      <w:r w:rsidR="00F83F14" w:rsidRPr="00F83F14">
        <w:rPr>
          <w:bCs/>
          <w:spacing w:val="-4"/>
          <w:sz w:val="20"/>
          <w:szCs w:val="20"/>
        </w:rPr>
        <w:t xml:space="preserve"> </w:t>
      </w:r>
      <w:r w:rsidR="00F83F14" w:rsidRPr="00F83F14">
        <w:rPr>
          <w:bCs/>
          <w:sz w:val="20"/>
          <w:szCs w:val="20"/>
        </w:rPr>
        <w:t>sécurité</w:t>
      </w:r>
      <w:r w:rsidR="00F83F14" w:rsidRPr="00F83F14">
        <w:rPr>
          <w:bCs/>
          <w:spacing w:val="-3"/>
          <w:sz w:val="20"/>
          <w:szCs w:val="20"/>
        </w:rPr>
        <w:t xml:space="preserve"> </w:t>
      </w:r>
      <w:r w:rsidR="00F83F14" w:rsidRPr="00F83F14">
        <w:rPr>
          <w:bCs/>
          <w:spacing w:val="-5"/>
          <w:sz w:val="20"/>
          <w:szCs w:val="20"/>
        </w:rPr>
        <w:t>».</w:t>
      </w:r>
    </w:p>
    <w:p w14:paraId="466C93EB" w14:textId="77777777" w:rsidR="00C96683" w:rsidRPr="00F83F14" w:rsidRDefault="00C96683" w:rsidP="00F83F14">
      <w:pPr>
        <w:pStyle w:val="BodyText"/>
        <w:rPr>
          <w:bCs/>
          <w:sz w:val="20"/>
          <w:szCs w:val="20"/>
        </w:rPr>
      </w:pPr>
    </w:p>
    <w:p w14:paraId="28A483C1" w14:textId="7065C7D0" w:rsidR="00F83F14" w:rsidRPr="00F83F14" w:rsidRDefault="00F83F14" w:rsidP="00C96683">
      <w:pPr>
        <w:pStyle w:val="ListParagraph"/>
        <w:tabs>
          <w:tab w:val="left" w:pos="664"/>
          <w:tab w:val="left" w:pos="666"/>
        </w:tabs>
        <w:spacing w:before="0"/>
        <w:ind w:left="0" w:firstLine="0"/>
        <w:rPr>
          <w:bCs/>
          <w:sz w:val="20"/>
          <w:szCs w:val="20"/>
        </w:rPr>
      </w:pPr>
      <w:r w:rsidRPr="00F83F14">
        <w:rPr>
          <w:bCs/>
          <w:sz w:val="20"/>
          <w:szCs w:val="20"/>
        </w:rPr>
        <w:t>Protéger</w:t>
      </w:r>
      <w:r w:rsidRPr="00F83F14">
        <w:rPr>
          <w:bCs/>
          <w:spacing w:val="-5"/>
          <w:sz w:val="20"/>
          <w:szCs w:val="20"/>
        </w:rPr>
        <w:t xml:space="preserve"> </w:t>
      </w:r>
      <w:r w:rsidRPr="00F83F14">
        <w:rPr>
          <w:bCs/>
          <w:sz w:val="20"/>
          <w:szCs w:val="20"/>
        </w:rPr>
        <w:t>nos</w:t>
      </w:r>
      <w:r w:rsidRPr="00F83F14">
        <w:rPr>
          <w:bCs/>
          <w:spacing w:val="-5"/>
          <w:sz w:val="20"/>
          <w:szCs w:val="20"/>
        </w:rPr>
        <w:t xml:space="preserve"> </w:t>
      </w:r>
      <w:r w:rsidRPr="00F83F14">
        <w:rPr>
          <w:bCs/>
          <w:sz w:val="20"/>
          <w:szCs w:val="20"/>
        </w:rPr>
        <w:t>institutions,</w:t>
      </w:r>
      <w:r w:rsidRPr="00F83F14">
        <w:rPr>
          <w:bCs/>
          <w:spacing w:val="-7"/>
          <w:sz w:val="20"/>
          <w:szCs w:val="20"/>
        </w:rPr>
        <w:t xml:space="preserve"> </w:t>
      </w:r>
      <w:r w:rsidRPr="00F83F14">
        <w:rPr>
          <w:bCs/>
          <w:sz w:val="20"/>
          <w:szCs w:val="20"/>
        </w:rPr>
        <w:t>nos</w:t>
      </w:r>
      <w:r w:rsidRPr="00F83F14">
        <w:rPr>
          <w:bCs/>
          <w:spacing w:val="-5"/>
          <w:sz w:val="20"/>
          <w:szCs w:val="20"/>
        </w:rPr>
        <w:t xml:space="preserve"> </w:t>
      </w:r>
      <w:r w:rsidRPr="00F83F14">
        <w:rPr>
          <w:bCs/>
          <w:sz w:val="20"/>
          <w:szCs w:val="20"/>
        </w:rPr>
        <w:t>droits</w:t>
      </w:r>
      <w:r w:rsidRPr="00F83F14">
        <w:rPr>
          <w:bCs/>
          <w:spacing w:val="-7"/>
          <w:sz w:val="20"/>
          <w:szCs w:val="20"/>
        </w:rPr>
        <w:t xml:space="preserve"> </w:t>
      </w:r>
      <w:r w:rsidRPr="00F83F14">
        <w:rPr>
          <w:bCs/>
          <w:sz w:val="20"/>
          <w:szCs w:val="20"/>
        </w:rPr>
        <w:t>et</w:t>
      </w:r>
      <w:r w:rsidRPr="00F83F14">
        <w:rPr>
          <w:bCs/>
          <w:spacing w:val="-4"/>
          <w:sz w:val="20"/>
          <w:szCs w:val="20"/>
        </w:rPr>
        <w:t xml:space="preserve"> </w:t>
      </w:r>
      <w:r w:rsidRPr="00F83F14">
        <w:rPr>
          <w:bCs/>
          <w:sz w:val="20"/>
          <w:szCs w:val="20"/>
        </w:rPr>
        <w:t xml:space="preserve">nos libertés, face aux défis extérieurs comme intérieurs, </w:t>
      </w:r>
      <w:r w:rsidR="00C96683">
        <w:rPr>
          <w:bCs/>
          <w:sz w:val="20"/>
          <w:szCs w:val="20"/>
        </w:rPr>
        <w:t>c’est</w:t>
      </w:r>
      <w:r w:rsidRPr="00F83F14">
        <w:rPr>
          <w:bCs/>
          <w:sz w:val="20"/>
          <w:szCs w:val="20"/>
        </w:rPr>
        <w:t xml:space="preserve"> une exigence </w:t>
      </w:r>
      <w:r w:rsidRPr="00F83F14">
        <w:rPr>
          <w:bCs/>
          <w:spacing w:val="-2"/>
          <w:sz w:val="20"/>
          <w:szCs w:val="20"/>
        </w:rPr>
        <w:t>stratégique.</w:t>
      </w:r>
    </w:p>
    <w:p w14:paraId="3FAF341E" w14:textId="77777777" w:rsidR="00C96683" w:rsidRDefault="00C96683" w:rsidP="00C96683">
      <w:pPr>
        <w:pStyle w:val="ListParagraph"/>
        <w:tabs>
          <w:tab w:val="left" w:pos="664"/>
          <w:tab w:val="left" w:pos="666"/>
        </w:tabs>
        <w:spacing w:before="0"/>
        <w:ind w:left="0" w:firstLine="0"/>
        <w:rPr>
          <w:bCs/>
          <w:sz w:val="20"/>
          <w:szCs w:val="20"/>
        </w:rPr>
      </w:pPr>
    </w:p>
    <w:p w14:paraId="229A16DA" w14:textId="74BC0012" w:rsidR="00C96683" w:rsidRDefault="00C96683" w:rsidP="00C96683">
      <w:pPr>
        <w:pStyle w:val="ListParagraph"/>
        <w:tabs>
          <w:tab w:val="left" w:pos="664"/>
          <w:tab w:val="left" w:pos="666"/>
        </w:tabs>
        <w:spacing w:before="0"/>
        <w:ind w:left="0" w:firstLine="0"/>
        <w:rPr>
          <w:bCs/>
          <w:sz w:val="20"/>
          <w:szCs w:val="20"/>
        </w:rPr>
      </w:pPr>
      <w:r>
        <w:rPr>
          <w:bCs/>
          <w:sz w:val="20"/>
          <w:szCs w:val="20"/>
        </w:rPr>
        <w:t>Et l</w:t>
      </w:r>
      <w:r w:rsidR="00F83F14" w:rsidRPr="00F83F14">
        <w:rPr>
          <w:bCs/>
          <w:sz w:val="20"/>
          <w:szCs w:val="20"/>
        </w:rPr>
        <w:t>a</w:t>
      </w:r>
      <w:r w:rsidR="00F83F14" w:rsidRPr="00F83F14">
        <w:rPr>
          <w:bCs/>
          <w:spacing w:val="-7"/>
          <w:sz w:val="20"/>
          <w:szCs w:val="20"/>
        </w:rPr>
        <w:t xml:space="preserve"> </w:t>
      </w:r>
      <w:r w:rsidR="00F83F14" w:rsidRPr="00F83F14">
        <w:rPr>
          <w:bCs/>
          <w:sz w:val="20"/>
          <w:szCs w:val="20"/>
        </w:rPr>
        <w:t>sécurité</w:t>
      </w:r>
      <w:r w:rsidR="00F83F14" w:rsidRPr="00F83F14">
        <w:rPr>
          <w:bCs/>
          <w:spacing w:val="-10"/>
          <w:sz w:val="20"/>
          <w:szCs w:val="20"/>
        </w:rPr>
        <w:t xml:space="preserve"> </w:t>
      </w:r>
      <w:r w:rsidR="00F83F14" w:rsidRPr="00F83F14">
        <w:rPr>
          <w:bCs/>
          <w:sz w:val="20"/>
          <w:szCs w:val="20"/>
        </w:rPr>
        <w:t>démocratique</w:t>
      </w:r>
      <w:r w:rsidR="00F83F14" w:rsidRPr="00F83F14">
        <w:rPr>
          <w:bCs/>
          <w:spacing w:val="-7"/>
          <w:sz w:val="20"/>
          <w:szCs w:val="20"/>
        </w:rPr>
        <w:t xml:space="preserve"> </w:t>
      </w:r>
      <w:r w:rsidR="00F83F14" w:rsidRPr="00F83F14">
        <w:rPr>
          <w:bCs/>
          <w:sz w:val="20"/>
          <w:szCs w:val="20"/>
        </w:rPr>
        <w:t>est</w:t>
      </w:r>
      <w:r w:rsidR="00F83F14" w:rsidRPr="00F83F14">
        <w:rPr>
          <w:bCs/>
          <w:spacing w:val="-7"/>
          <w:sz w:val="20"/>
          <w:szCs w:val="20"/>
        </w:rPr>
        <w:t xml:space="preserve"> </w:t>
      </w:r>
      <w:r w:rsidR="00F83F14" w:rsidRPr="00F83F14">
        <w:rPr>
          <w:bCs/>
          <w:sz w:val="20"/>
          <w:szCs w:val="20"/>
        </w:rPr>
        <w:t>notre</w:t>
      </w:r>
      <w:r w:rsidR="00F83F14" w:rsidRPr="00F83F14">
        <w:rPr>
          <w:bCs/>
          <w:spacing w:val="-6"/>
          <w:sz w:val="20"/>
          <w:szCs w:val="20"/>
        </w:rPr>
        <w:t xml:space="preserve"> </w:t>
      </w:r>
      <w:r w:rsidR="00F83F14" w:rsidRPr="00F83F14">
        <w:rPr>
          <w:bCs/>
          <w:sz w:val="20"/>
          <w:szCs w:val="20"/>
        </w:rPr>
        <w:t xml:space="preserve">première ligne de défense. </w:t>
      </w:r>
      <w:r>
        <w:rPr>
          <w:bCs/>
          <w:sz w:val="20"/>
          <w:szCs w:val="20"/>
        </w:rPr>
        <w:t xml:space="preserve">Le Conseil de </w:t>
      </w:r>
      <w:r w:rsidR="00F83F14" w:rsidRPr="00F83F14">
        <w:rPr>
          <w:bCs/>
          <w:sz w:val="20"/>
          <w:szCs w:val="20"/>
        </w:rPr>
        <w:t xml:space="preserve">l’Europe </w:t>
      </w:r>
      <w:r>
        <w:rPr>
          <w:bCs/>
          <w:sz w:val="20"/>
          <w:szCs w:val="20"/>
        </w:rPr>
        <w:t xml:space="preserve">doit jouer dans cela </w:t>
      </w:r>
      <w:r w:rsidR="0050771A">
        <w:rPr>
          <w:bCs/>
          <w:sz w:val="20"/>
          <w:szCs w:val="20"/>
        </w:rPr>
        <w:t>un rôle central</w:t>
      </w:r>
      <w:r>
        <w:rPr>
          <w:bCs/>
          <w:sz w:val="20"/>
          <w:szCs w:val="20"/>
        </w:rPr>
        <w:t xml:space="preserve">, et c’est le rôle du Pacte </w:t>
      </w:r>
      <w:r w:rsidR="00F83F14" w:rsidRPr="00F83F14">
        <w:rPr>
          <w:bCs/>
          <w:sz w:val="20"/>
          <w:szCs w:val="20"/>
        </w:rPr>
        <w:t>démocratique.</w:t>
      </w:r>
      <w:r>
        <w:rPr>
          <w:bCs/>
          <w:sz w:val="20"/>
          <w:szCs w:val="20"/>
        </w:rPr>
        <w:t xml:space="preserve"> Merci également à Xavier d</w:t>
      </w:r>
      <w:r w:rsidR="00806E97">
        <w:rPr>
          <w:bCs/>
          <w:sz w:val="20"/>
          <w:szCs w:val="20"/>
        </w:rPr>
        <w:t>e l</w:t>
      </w:r>
      <w:r>
        <w:rPr>
          <w:bCs/>
          <w:sz w:val="20"/>
          <w:szCs w:val="20"/>
        </w:rPr>
        <w:t>’avoir mentionné. Cela peut sonner un peu barbant, « Pacte démocratique », qu’est-ce qui n’a pas été déjà dit sur la démocratie ? non tout n’a pas été dit, surtout pas quand les conditions ont complètement changé</w:t>
      </w:r>
      <w:r w:rsidR="00806E97">
        <w:rPr>
          <w:bCs/>
          <w:sz w:val="20"/>
          <w:szCs w:val="20"/>
        </w:rPr>
        <w:t>e</w:t>
      </w:r>
      <w:r>
        <w:rPr>
          <w:bCs/>
          <w:sz w:val="20"/>
          <w:szCs w:val="20"/>
        </w:rPr>
        <w:t xml:space="preserve">s. </w:t>
      </w:r>
    </w:p>
    <w:p w14:paraId="0E75BCA9" w14:textId="77777777" w:rsidR="00C96683" w:rsidRDefault="00C96683" w:rsidP="00C96683">
      <w:pPr>
        <w:pStyle w:val="ListParagraph"/>
        <w:tabs>
          <w:tab w:val="left" w:pos="664"/>
          <w:tab w:val="left" w:pos="666"/>
        </w:tabs>
        <w:spacing w:before="0"/>
        <w:ind w:left="0" w:firstLine="0"/>
        <w:rPr>
          <w:bCs/>
          <w:sz w:val="20"/>
          <w:szCs w:val="20"/>
        </w:rPr>
      </w:pPr>
    </w:p>
    <w:p w14:paraId="425389CD" w14:textId="5824D9C7" w:rsidR="00F83F14" w:rsidRDefault="00C96683" w:rsidP="00C96683">
      <w:pPr>
        <w:pStyle w:val="ListParagraph"/>
        <w:tabs>
          <w:tab w:val="left" w:pos="664"/>
          <w:tab w:val="left" w:pos="666"/>
        </w:tabs>
        <w:spacing w:before="0"/>
        <w:ind w:left="0" w:firstLine="0"/>
        <w:rPr>
          <w:bCs/>
          <w:sz w:val="20"/>
          <w:szCs w:val="20"/>
        </w:rPr>
      </w:pPr>
      <w:r>
        <w:rPr>
          <w:bCs/>
          <w:sz w:val="20"/>
          <w:szCs w:val="20"/>
        </w:rPr>
        <w:lastRenderedPageBreak/>
        <w:t>Alors que les conditions ont complètement changées et que nous ne reviendront pas en arrière. Notre rôle, qui d’autre que nous doit le faire, qui d’autre pourrait le faire ? Notre rôle est de réfléchir ensemble à redévelopper la démocratie dans un contexte qui a complètement changé.</w:t>
      </w:r>
      <w:r w:rsidR="00B24A1E">
        <w:rPr>
          <w:bCs/>
          <w:sz w:val="20"/>
          <w:szCs w:val="20"/>
        </w:rPr>
        <w:t xml:space="preserve"> Qu’on suive une réponse collective ensemble, et ce que nous savons faire, ce sont des choses qui doivent durer, cette institution est là pour nous le rappeler et pour le prouver.</w:t>
      </w:r>
    </w:p>
    <w:p w14:paraId="22516397" w14:textId="77777777" w:rsidR="00B24A1E" w:rsidRDefault="00B24A1E" w:rsidP="00C96683">
      <w:pPr>
        <w:pStyle w:val="ListParagraph"/>
        <w:tabs>
          <w:tab w:val="left" w:pos="664"/>
          <w:tab w:val="left" w:pos="666"/>
        </w:tabs>
        <w:spacing w:before="0"/>
        <w:ind w:left="0" w:firstLine="0"/>
        <w:rPr>
          <w:bCs/>
          <w:sz w:val="20"/>
          <w:szCs w:val="20"/>
        </w:rPr>
      </w:pPr>
    </w:p>
    <w:p w14:paraId="276BE800" w14:textId="77777777" w:rsidR="00635084" w:rsidRDefault="00B24A1E" w:rsidP="00C96683">
      <w:pPr>
        <w:pStyle w:val="ListParagraph"/>
        <w:tabs>
          <w:tab w:val="left" w:pos="664"/>
          <w:tab w:val="left" w:pos="666"/>
        </w:tabs>
        <w:spacing w:before="0"/>
        <w:ind w:left="0" w:firstLine="0"/>
        <w:rPr>
          <w:bCs/>
          <w:sz w:val="20"/>
          <w:szCs w:val="20"/>
        </w:rPr>
      </w:pPr>
      <w:r>
        <w:rPr>
          <w:bCs/>
          <w:sz w:val="20"/>
          <w:szCs w:val="20"/>
        </w:rPr>
        <w:t>En 1949, je parlais de la fondation du Conseil de l’Europe, le Conseil de l’Europe est né d’une promesse, cette promesse « </w:t>
      </w:r>
      <w:r w:rsidRPr="003915E6">
        <w:rPr>
          <w:bCs/>
          <w:i/>
          <w:iCs/>
          <w:sz w:val="20"/>
          <w:szCs w:val="20"/>
        </w:rPr>
        <w:t>plus jamais ça</w:t>
      </w:r>
      <w:r>
        <w:rPr>
          <w:bCs/>
          <w:sz w:val="20"/>
          <w:szCs w:val="20"/>
        </w:rPr>
        <w:t> », « </w:t>
      </w:r>
      <w:r w:rsidRPr="003915E6">
        <w:rPr>
          <w:bCs/>
          <w:i/>
          <w:iCs/>
          <w:sz w:val="20"/>
          <w:szCs w:val="20"/>
        </w:rPr>
        <w:t>never again</w:t>
      </w:r>
      <w:r>
        <w:rPr>
          <w:bCs/>
          <w:sz w:val="20"/>
          <w:szCs w:val="20"/>
        </w:rPr>
        <w:t xml:space="preserve"> ». 2025 la menace n’est plus seulement militaire, ce sont nos institutions, nos libertés et nos valeurs qui sont devenues les cibles. Parce que ce que nous vivons ça n’est pas une crise de plus, c’est une crise de l’ordre. </w:t>
      </w:r>
    </w:p>
    <w:p w14:paraId="0B06BE30" w14:textId="77777777" w:rsidR="00635084" w:rsidRDefault="00635084" w:rsidP="00C96683">
      <w:pPr>
        <w:pStyle w:val="ListParagraph"/>
        <w:tabs>
          <w:tab w:val="left" w:pos="664"/>
          <w:tab w:val="left" w:pos="666"/>
        </w:tabs>
        <w:spacing w:before="0"/>
        <w:ind w:left="0" w:firstLine="0"/>
        <w:rPr>
          <w:bCs/>
          <w:sz w:val="20"/>
          <w:szCs w:val="20"/>
        </w:rPr>
      </w:pPr>
    </w:p>
    <w:p w14:paraId="6002F053" w14:textId="71B01446" w:rsidR="003915E6" w:rsidRDefault="00B24A1E" w:rsidP="00C96683">
      <w:pPr>
        <w:pStyle w:val="ListParagraph"/>
        <w:tabs>
          <w:tab w:val="left" w:pos="664"/>
          <w:tab w:val="left" w:pos="666"/>
        </w:tabs>
        <w:spacing w:before="0"/>
        <w:ind w:left="0" w:firstLine="0"/>
        <w:rPr>
          <w:bCs/>
          <w:sz w:val="20"/>
          <w:szCs w:val="20"/>
        </w:rPr>
      </w:pPr>
      <w:r>
        <w:rPr>
          <w:bCs/>
          <w:sz w:val="20"/>
          <w:szCs w:val="20"/>
        </w:rPr>
        <w:t xml:space="preserve">Ce n’est pas une crise de plus qui vient s’ajouter à celle que nous vivons depuis une quinzaine d’années. C’est une crise générale de l’ordre à laquelle nous devons répondre et c’est la raison pour laquelle nous avons besoin d’un nouveau Pacte démocratique pour l’Europe. </w:t>
      </w:r>
    </w:p>
    <w:p w14:paraId="525AAF93" w14:textId="77777777" w:rsidR="003915E6" w:rsidRDefault="003915E6" w:rsidP="00C96683">
      <w:pPr>
        <w:pStyle w:val="ListParagraph"/>
        <w:tabs>
          <w:tab w:val="left" w:pos="664"/>
          <w:tab w:val="left" w:pos="666"/>
        </w:tabs>
        <w:spacing w:before="0"/>
        <w:ind w:left="0" w:firstLine="0"/>
        <w:rPr>
          <w:bCs/>
          <w:sz w:val="20"/>
          <w:szCs w:val="20"/>
        </w:rPr>
      </w:pPr>
    </w:p>
    <w:p w14:paraId="0C9CAFBD" w14:textId="77777777" w:rsidR="003915E6" w:rsidRDefault="00B24A1E" w:rsidP="00C96683">
      <w:pPr>
        <w:pStyle w:val="ListParagraph"/>
        <w:tabs>
          <w:tab w:val="left" w:pos="664"/>
          <w:tab w:val="left" w:pos="666"/>
        </w:tabs>
        <w:spacing w:before="0"/>
        <w:ind w:left="0" w:firstLine="0"/>
        <w:rPr>
          <w:bCs/>
          <w:sz w:val="20"/>
          <w:szCs w:val="20"/>
        </w:rPr>
      </w:pPr>
      <w:r>
        <w:rPr>
          <w:bCs/>
          <w:sz w:val="20"/>
          <w:szCs w:val="20"/>
        </w:rPr>
        <w:t>Un Pacte qui protège non seulement contre les guerres</w:t>
      </w:r>
      <w:r w:rsidR="003915E6">
        <w:rPr>
          <w:bCs/>
          <w:sz w:val="20"/>
          <w:szCs w:val="20"/>
        </w:rPr>
        <w:t>,</w:t>
      </w:r>
      <w:r>
        <w:rPr>
          <w:bCs/>
          <w:sz w:val="20"/>
          <w:szCs w:val="20"/>
        </w:rPr>
        <w:t xml:space="preserve"> mais qui protège contre l’érosion lente, pernicieuse, silencieuse</w:t>
      </w:r>
      <w:r w:rsidR="003915E6">
        <w:rPr>
          <w:bCs/>
          <w:sz w:val="20"/>
          <w:szCs w:val="20"/>
        </w:rPr>
        <w:t>,</w:t>
      </w:r>
      <w:r>
        <w:rPr>
          <w:bCs/>
          <w:sz w:val="20"/>
          <w:szCs w:val="20"/>
        </w:rPr>
        <w:t xml:space="preserve"> et quotidienne de ce que nous sommes.</w:t>
      </w:r>
      <w:r w:rsidR="003915E6">
        <w:rPr>
          <w:bCs/>
          <w:sz w:val="20"/>
          <w:szCs w:val="20"/>
        </w:rPr>
        <w:t xml:space="preserve"> Et donc cette rencontre ministérielle tombe au bon moment. </w:t>
      </w:r>
    </w:p>
    <w:p w14:paraId="3737CCD1" w14:textId="77777777" w:rsidR="003915E6" w:rsidRDefault="003915E6" w:rsidP="00C96683">
      <w:pPr>
        <w:pStyle w:val="ListParagraph"/>
        <w:tabs>
          <w:tab w:val="left" w:pos="664"/>
          <w:tab w:val="left" w:pos="666"/>
        </w:tabs>
        <w:spacing w:before="0"/>
        <w:ind w:left="0" w:firstLine="0"/>
        <w:rPr>
          <w:bCs/>
          <w:sz w:val="20"/>
          <w:szCs w:val="20"/>
        </w:rPr>
      </w:pPr>
    </w:p>
    <w:p w14:paraId="469617CF" w14:textId="77777777" w:rsidR="003915E6" w:rsidRDefault="003915E6" w:rsidP="00C96683">
      <w:pPr>
        <w:pStyle w:val="ListParagraph"/>
        <w:tabs>
          <w:tab w:val="left" w:pos="664"/>
          <w:tab w:val="left" w:pos="666"/>
        </w:tabs>
        <w:spacing w:before="0"/>
        <w:ind w:left="0" w:firstLine="0"/>
        <w:rPr>
          <w:bCs/>
          <w:sz w:val="20"/>
          <w:szCs w:val="20"/>
        </w:rPr>
      </w:pPr>
      <w:r>
        <w:rPr>
          <w:bCs/>
          <w:sz w:val="20"/>
          <w:szCs w:val="20"/>
        </w:rPr>
        <w:t xml:space="preserve">Je suis profondément touché quand je regarde autour de cette table, dans cette salle, parce que nous sommes ensemble. 46 pays, répartis sur un très grand continent avec le respect pour la diversité, avec le respect pour les différences, mais unis autour de nos valeurs, avec une identité collective et surtout une ambition partagée. </w:t>
      </w:r>
    </w:p>
    <w:p w14:paraId="620AD65F" w14:textId="77777777" w:rsidR="003915E6" w:rsidRDefault="003915E6" w:rsidP="00C96683">
      <w:pPr>
        <w:pStyle w:val="ListParagraph"/>
        <w:tabs>
          <w:tab w:val="left" w:pos="664"/>
          <w:tab w:val="left" w:pos="666"/>
        </w:tabs>
        <w:spacing w:before="0"/>
        <w:ind w:left="0" w:firstLine="0"/>
        <w:rPr>
          <w:bCs/>
          <w:sz w:val="20"/>
          <w:szCs w:val="20"/>
        </w:rPr>
      </w:pPr>
    </w:p>
    <w:p w14:paraId="3C5E7EE3" w14:textId="071C4189" w:rsidR="00C96683" w:rsidRDefault="003915E6" w:rsidP="00C96683">
      <w:pPr>
        <w:pStyle w:val="ListParagraph"/>
        <w:tabs>
          <w:tab w:val="left" w:pos="664"/>
          <w:tab w:val="left" w:pos="666"/>
        </w:tabs>
        <w:spacing w:before="0"/>
        <w:ind w:left="0" w:firstLine="0"/>
        <w:rPr>
          <w:bCs/>
          <w:sz w:val="20"/>
          <w:szCs w:val="20"/>
        </w:rPr>
      </w:pPr>
      <w:r>
        <w:rPr>
          <w:bCs/>
          <w:sz w:val="20"/>
          <w:szCs w:val="20"/>
        </w:rPr>
        <w:t xml:space="preserve">Faisons donc aujourd’hui de cette ambition une réalité, nous avons une responsabilité très élevée ensemble au sein du Conseil de l’Europe, et cette Ministérielle est le moment où nous devons progresser, accélérer, changer peut-être non pas de paradigme mais de vitesse pour répondre au besoin du temps. Nous ne le faisons pas pour nous. Nous le faisons pour nos populations. </w:t>
      </w:r>
    </w:p>
    <w:p w14:paraId="381AE41F" w14:textId="77777777" w:rsidR="00635084" w:rsidRDefault="00635084" w:rsidP="00C96683">
      <w:pPr>
        <w:pStyle w:val="ListParagraph"/>
        <w:tabs>
          <w:tab w:val="left" w:pos="664"/>
          <w:tab w:val="left" w:pos="666"/>
        </w:tabs>
        <w:spacing w:before="0"/>
        <w:ind w:left="0" w:firstLine="0"/>
        <w:rPr>
          <w:bCs/>
          <w:sz w:val="20"/>
          <w:szCs w:val="20"/>
        </w:rPr>
      </w:pPr>
    </w:p>
    <w:p w14:paraId="091C27A2" w14:textId="36D0B3FF" w:rsidR="00635084" w:rsidRDefault="00635084" w:rsidP="00C96683">
      <w:pPr>
        <w:pStyle w:val="ListParagraph"/>
        <w:tabs>
          <w:tab w:val="left" w:pos="664"/>
          <w:tab w:val="left" w:pos="666"/>
        </w:tabs>
        <w:spacing w:before="0"/>
        <w:ind w:left="0" w:firstLine="0"/>
        <w:rPr>
          <w:bCs/>
          <w:sz w:val="20"/>
          <w:szCs w:val="20"/>
        </w:rPr>
      </w:pPr>
      <w:r>
        <w:rPr>
          <w:bCs/>
          <w:sz w:val="20"/>
          <w:szCs w:val="20"/>
        </w:rPr>
        <w:t xml:space="preserve">Pour que les générations qui nous suivent aient des perspectives, les mêmes avec si possible autant de légèreté, on pourrait espérer qu’elle revienne, que nous avons pu en avoir nous-même. Nous avons bénéficié de ce que celles et ceux nous ont précédés ont fait, ne laissons pas notre continent sans avoir donné le maximum </w:t>
      </w:r>
      <w:r w:rsidR="00806E97">
        <w:rPr>
          <w:bCs/>
          <w:sz w:val="20"/>
          <w:szCs w:val="20"/>
        </w:rPr>
        <w:t>de</w:t>
      </w:r>
      <w:r>
        <w:rPr>
          <w:bCs/>
          <w:sz w:val="20"/>
          <w:szCs w:val="20"/>
        </w:rPr>
        <w:t xml:space="preserve"> perspectives pour les nouvelles générations.</w:t>
      </w:r>
      <w:r w:rsidR="00806E97">
        <w:rPr>
          <w:bCs/>
          <w:sz w:val="20"/>
          <w:szCs w:val="20"/>
        </w:rPr>
        <w:t> »</w:t>
      </w:r>
    </w:p>
    <w:p w14:paraId="5E0254C4" w14:textId="77777777" w:rsidR="00635084" w:rsidRDefault="00635084" w:rsidP="00C96683">
      <w:pPr>
        <w:pStyle w:val="ListParagraph"/>
        <w:tabs>
          <w:tab w:val="left" w:pos="664"/>
          <w:tab w:val="left" w:pos="666"/>
        </w:tabs>
        <w:spacing w:before="0"/>
        <w:ind w:left="0" w:firstLine="0"/>
        <w:rPr>
          <w:bCs/>
          <w:sz w:val="20"/>
          <w:szCs w:val="20"/>
        </w:rPr>
      </w:pPr>
    </w:p>
    <w:p w14:paraId="734B4E4D" w14:textId="66A901AE" w:rsidR="00635084" w:rsidRDefault="00635084" w:rsidP="00C96683">
      <w:pPr>
        <w:pStyle w:val="ListParagraph"/>
        <w:tabs>
          <w:tab w:val="left" w:pos="664"/>
          <w:tab w:val="left" w:pos="666"/>
        </w:tabs>
        <w:spacing w:before="0"/>
        <w:ind w:left="0" w:firstLine="0"/>
        <w:rPr>
          <w:bCs/>
          <w:sz w:val="20"/>
          <w:szCs w:val="20"/>
        </w:rPr>
      </w:pPr>
    </w:p>
    <w:p w14:paraId="18A3B488" w14:textId="77777777" w:rsidR="00C96683" w:rsidRPr="00F83F14" w:rsidRDefault="00C96683" w:rsidP="00C96683">
      <w:pPr>
        <w:pStyle w:val="ListParagraph"/>
        <w:tabs>
          <w:tab w:val="left" w:pos="664"/>
          <w:tab w:val="left" w:pos="666"/>
        </w:tabs>
        <w:spacing w:before="0"/>
        <w:ind w:left="0" w:firstLine="0"/>
        <w:rPr>
          <w:bCs/>
          <w:sz w:val="20"/>
          <w:szCs w:val="20"/>
        </w:rPr>
      </w:pPr>
    </w:p>
    <w:p w14:paraId="46A5CCFA" w14:textId="77777777" w:rsidR="0013052B" w:rsidRPr="00F83F14" w:rsidRDefault="0013052B" w:rsidP="0037200F">
      <w:pPr>
        <w:rPr>
          <w:rFonts w:eastAsia="Times New Roman"/>
          <w:bCs/>
          <w:szCs w:val="24"/>
          <w:lang w:val="fr-FR"/>
        </w:rPr>
      </w:pPr>
    </w:p>
    <w:sectPr w:rsidR="0013052B" w:rsidRPr="00F83F14" w:rsidSect="00A37E36">
      <w:headerReference w:type="even" r:id="rId8"/>
      <w:headerReference w:type="default" r:id="rId9"/>
      <w:footerReference w:type="default" r:id="rId10"/>
      <w:headerReference w:type="first" r:id="rId11"/>
      <w:footerReference w:type="first" r:id="rId12"/>
      <w:type w:val="continuous"/>
      <w:pgSz w:w="11907" w:h="16840" w:code="9"/>
      <w:pgMar w:top="992" w:right="1162" w:bottom="709" w:left="1077" w:header="454" w:footer="340" w:gutter="113"/>
      <w:pgNumType w:chapStyle="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C6AFD6" w14:textId="77777777" w:rsidR="000E6B2F" w:rsidRDefault="000E6B2F" w:rsidP="00FD6043">
      <w:r>
        <w:separator/>
      </w:r>
    </w:p>
  </w:endnote>
  <w:endnote w:type="continuationSeparator" w:id="0">
    <w:p w14:paraId="76DB178D" w14:textId="77777777" w:rsidR="000E6B2F" w:rsidRDefault="000E6B2F" w:rsidP="00FD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charset w:val="00"/>
    <w:family w:val="roman"/>
    <w:pitch w:val="variable"/>
    <w:sig w:usb0="E00002AF" w:usb1="5000607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1985C3" w14:textId="77777777" w:rsidR="002F3006" w:rsidRPr="002F3006" w:rsidRDefault="002F3006" w:rsidP="002F3006">
    <w:pPr>
      <w:pStyle w:val="Footer"/>
      <w:jc w:val="right"/>
      <w:rPr>
        <w:rFonts w:cs="Arial"/>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F9D7D2" w14:textId="77777777" w:rsidR="00AE76B8" w:rsidRPr="00113EB0" w:rsidRDefault="001E7C29" w:rsidP="00E15639">
    <w:pPr>
      <w:pStyle w:val="Footer"/>
      <w:rPr>
        <w:sz w:val="16"/>
        <w:szCs w:val="16"/>
      </w:rPr>
    </w:pPr>
    <w:r>
      <w:rPr>
        <w:sz w:val="16"/>
        <w:szCs w:val="16"/>
      </w:rPr>
      <w:t>W</w:t>
    </w:r>
    <w:r w:rsidR="00E15639" w:rsidRPr="00113EB0">
      <w:rPr>
        <w:sz w:val="16"/>
        <w:szCs w:val="16"/>
      </w:rPr>
      <w:t>eb</w:t>
    </w:r>
    <w:r>
      <w:rPr>
        <w:sz w:val="16"/>
        <w:szCs w:val="16"/>
      </w:rPr>
      <w:t>site</w:t>
    </w:r>
    <w:r w:rsidR="00E15639" w:rsidRPr="00113EB0">
      <w:rPr>
        <w:sz w:val="16"/>
        <w:szCs w:val="16"/>
      </w:rPr>
      <w:t xml:space="preserve">: </w:t>
    </w:r>
    <w:hyperlink r:id="rId1" w:history="1">
      <w:r w:rsidR="00AE76B8" w:rsidRPr="00533557">
        <w:rPr>
          <w:rStyle w:val="Hyperlink"/>
          <w:sz w:val="16"/>
          <w:szCs w:val="16"/>
        </w:rPr>
        <w:t>www.coe.int/cm</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3196ED" w14:textId="77777777" w:rsidR="000E6B2F" w:rsidRDefault="000E6B2F" w:rsidP="00FD6043">
      <w:r>
        <w:separator/>
      </w:r>
    </w:p>
  </w:footnote>
  <w:footnote w:type="continuationSeparator" w:id="0">
    <w:p w14:paraId="3B7C3DFF" w14:textId="77777777" w:rsidR="000E6B2F" w:rsidRDefault="000E6B2F" w:rsidP="00FD6043">
      <w:r>
        <w:continuationSeparator/>
      </w:r>
    </w:p>
  </w:footnote>
  <w:footnote w:id="1">
    <w:p w14:paraId="753B33BC" w14:textId="2CB24DBE" w:rsidR="003D6AC2" w:rsidRPr="00B54149" w:rsidRDefault="00853C90" w:rsidP="003D6AC2">
      <w:pPr>
        <w:pStyle w:val="FootnoteText"/>
        <w:rPr>
          <w:lang w:val="fr-FR"/>
        </w:rPr>
      </w:pPr>
      <w:r>
        <w:rPr>
          <w:rStyle w:val="FootnoteReference"/>
        </w:rPr>
        <w:footnoteRef/>
      </w:r>
      <w:r w:rsidRPr="00B54149">
        <w:rPr>
          <w:lang w:val="fr-FR"/>
        </w:rPr>
        <w:t xml:space="preserve"> </w:t>
      </w:r>
      <w:r w:rsidR="00B54149" w:rsidRPr="00B54149">
        <w:rPr>
          <w:lang w:val="fr-FR"/>
        </w:rPr>
        <w:t xml:space="preserve">This document has been classified confidential at the date of issue; it will be declassified in accordance with Resolution </w:t>
      </w:r>
      <w:bookmarkStart w:id="0" w:name="_ML_000000000001_VALID"/>
      <w:r w:rsidR="00806E97" w:rsidRPr="00C5274B">
        <w:rPr>
          <w:lang w:val="fr-FR"/>
        </w:rPr>
        <w:fldChar w:fldCharType="begin"/>
      </w:r>
      <w:r w:rsidR="00806E97" w:rsidRPr="00C5274B">
        <w:rPr>
          <w:lang w:val="fr-FR"/>
        </w:rPr>
        <w:instrText>HYPERLINK "https://search.coe.int/cm/fre#%7B%22CoEReference%22:[%22Res(2001)6%22],%22CoELanguageId%22:[%22fre%22],%22CoECollection%22:[%22COE_DOC%22],%22po%22:%7B%22ref%22:%22=%22%7D%7D" \o "sur l'accès aux documents du Conseil de l'Europe"</w:instrText>
      </w:r>
      <w:r w:rsidR="00806E97" w:rsidRPr="00C5274B">
        <w:rPr>
          <w:lang w:val="fr-FR"/>
        </w:rPr>
      </w:r>
      <w:r w:rsidR="00806E97" w:rsidRPr="00C5274B">
        <w:rPr>
          <w:lang w:val="fr-FR"/>
        </w:rPr>
        <w:fldChar w:fldCharType="separate"/>
      </w:r>
      <w:bookmarkEnd w:id="0"/>
      <w:r w:rsidR="00806E97" w:rsidRPr="00C5274B">
        <w:rPr>
          <w:rStyle w:val="Hyperlink"/>
          <w:lang w:val="fr-FR"/>
        </w:rPr>
        <w:t>Res(2001)6</w:t>
      </w:r>
      <w:r w:rsidR="00806E97" w:rsidRPr="00C5274B">
        <w:rPr>
          <w:lang w:val="fr-FR"/>
        </w:rPr>
        <w:fldChar w:fldCharType="end"/>
      </w:r>
      <w:r w:rsidR="00B54149" w:rsidRPr="00B54149">
        <w:rPr>
          <w:lang w:val="fr-FR"/>
        </w:rPr>
        <w:t xml:space="preserve"> on access to Council of Europe documents. / Ce document a été classé en diffusion confidentielle le jour de la diffusion ; il sera déclassifié conformément à la Résolution </w:t>
      </w:r>
      <w:bookmarkStart w:id="1" w:name="_ML_000000000002_VALID"/>
      <w:r w:rsidR="00806E97" w:rsidRPr="00C5274B">
        <w:rPr>
          <w:lang w:val="fr-FR"/>
        </w:rPr>
        <w:fldChar w:fldCharType="begin"/>
      </w:r>
      <w:r w:rsidR="00806E97" w:rsidRPr="00C5274B">
        <w:rPr>
          <w:lang w:val="fr-FR"/>
        </w:rPr>
        <w:instrText>HYPERLINK "https://search.coe.int/cm/fre#%7B%22CoEReference%22:[%22Res(2001)6%22],%22CoELanguageId%22:[%22fre%22],%22CoECollection%22:[%22COE_DOC%22],%22po%22:%7B%22ref%22:%22=%22%7D%7D" \o "sur l'accès aux documents du Conseil de l'Europe"</w:instrText>
      </w:r>
      <w:r w:rsidR="00806E97" w:rsidRPr="00C5274B">
        <w:rPr>
          <w:lang w:val="fr-FR"/>
        </w:rPr>
      </w:r>
      <w:r w:rsidR="00806E97" w:rsidRPr="00C5274B">
        <w:rPr>
          <w:lang w:val="fr-FR"/>
        </w:rPr>
        <w:fldChar w:fldCharType="separate"/>
      </w:r>
      <w:bookmarkEnd w:id="1"/>
      <w:r w:rsidR="00806E97" w:rsidRPr="00C5274B">
        <w:rPr>
          <w:rStyle w:val="Hyperlink"/>
          <w:lang w:val="fr-FR"/>
        </w:rPr>
        <w:t>Res(2001)6</w:t>
      </w:r>
      <w:r w:rsidR="00806E97" w:rsidRPr="00C5274B">
        <w:rPr>
          <w:lang w:val="fr-FR"/>
        </w:rPr>
        <w:fldChar w:fldCharType="end"/>
      </w:r>
      <w:r w:rsidR="00B54149" w:rsidRPr="00B54149">
        <w:rPr>
          <w:lang w:val="fr-FR"/>
        </w:rPr>
        <w:t xml:space="preserve"> sur l'accès aux documents du Conseil de l'Europe.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86118" w14:textId="77777777" w:rsidR="00E24C57" w:rsidRPr="00E54322" w:rsidRDefault="0013052B" w:rsidP="00E54322">
    <w:pPr>
      <w:pStyle w:val="Header"/>
    </w:pPr>
    <w:r w:rsidRPr="00845D6B">
      <w:t>CM/PV(</w:t>
    </w:r>
    <w:r w:rsidR="0072100F">
      <w:t>202</w:t>
    </w:r>
    <w:r w:rsidR="003F76E4">
      <w:t>5</w:t>
    </w:r>
    <w:r w:rsidRPr="00845D6B">
      <w:t>)1</w:t>
    </w:r>
    <w:r w:rsidR="005F328E">
      <w:t>3</w:t>
    </w:r>
    <w:r w:rsidR="003F76E4">
      <w:t>4</w:t>
    </w:r>
    <w:r w:rsidRPr="00845D6B">
      <w:t>-prov</w:t>
    </w:r>
    <w:r w:rsidR="00E15639" w:rsidRPr="00E54322">
      <w:tab/>
    </w:r>
    <w:r w:rsidR="00E15639" w:rsidRPr="00E54322">
      <w:fldChar w:fldCharType="begin"/>
    </w:r>
    <w:r w:rsidR="00E15639" w:rsidRPr="00E54322">
      <w:instrText xml:space="preserve"> PAGE  \* Arabic  \* MERGEFORMAT </w:instrText>
    </w:r>
    <w:r w:rsidR="00E15639" w:rsidRPr="00E54322">
      <w:fldChar w:fldCharType="separate"/>
    </w:r>
    <w:r w:rsidR="004B61A0">
      <w:rPr>
        <w:noProof/>
      </w:rPr>
      <w:t>2</w:t>
    </w:r>
    <w:r w:rsidR="00E15639" w:rsidRPr="00E54322">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8A2DC" w14:textId="77777777" w:rsidR="00E24C57" w:rsidRPr="00E54322" w:rsidRDefault="00E15639" w:rsidP="00E54322">
    <w:pPr>
      <w:pStyle w:val="Header"/>
    </w:pPr>
    <w:r w:rsidRPr="00E54322">
      <w:tab/>
    </w:r>
    <w:r w:rsidRPr="00E54322">
      <w:fldChar w:fldCharType="begin"/>
    </w:r>
    <w:r w:rsidRPr="00E54322">
      <w:instrText xml:space="preserve"> PAGE  \* Arabic  \* MERGEFORMAT </w:instrText>
    </w:r>
    <w:r w:rsidRPr="00E54322">
      <w:fldChar w:fldCharType="separate"/>
    </w:r>
    <w:r w:rsidR="004B61A0">
      <w:rPr>
        <w:noProof/>
      </w:rPr>
      <w:t>3</w:t>
    </w:r>
    <w:r w:rsidRPr="00E54322">
      <w:fldChar w:fldCharType="end"/>
    </w:r>
    <w:r w:rsidR="00E475F9" w:rsidRPr="00E54322">
      <w:tab/>
    </w:r>
    <w:r w:rsidR="00845D6B" w:rsidRPr="00845D6B">
      <w:t>CM/PV(</w:t>
    </w:r>
    <w:r w:rsidR="0072100F">
      <w:t>202</w:t>
    </w:r>
    <w:r w:rsidR="003F76E4">
      <w:t>5</w:t>
    </w:r>
    <w:r w:rsidR="00845D6B" w:rsidRPr="00845D6B">
      <w:t>)1</w:t>
    </w:r>
    <w:r w:rsidR="005F328E">
      <w:t>3</w:t>
    </w:r>
    <w:r w:rsidR="003F76E4">
      <w:t>4</w:t>
    </w:r>
    <w:r w:rsidR="00845D6B" w:rsidRPr="00845D6B">
      <w:t>-prov</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B044B" w14:textId="77777777" w:rsidR="00135BDB" w:rsidRDefault="005F328E" w:rsidP="00123CDD">
    <w:pPr>
      <w:pStyle w:val="Header"/>
      <w:spacing w:after="2280"/>
    </w:pPr>
    <w:r>
      <w:rPr>
        <w:noProof/>
      </w:rPr>
      <w:drawing>
        <wp:anchor distT="0" distB="0" distL="114300" distR="114300" simplePos="0" relativeHeight="251658240" behindDoc="1" locked="0" layoutInCell="0" allowOverlap="0" wp14:anchorId="68E48872" wp14:editId="22536AF6">
          <wp:simplePos x="0" y="0"/>
          <wp:positionH relativeFrom="page">
            <wp:posOffset>491</wp:posOffset>
          </wp:positionH>
          <wp:positionV relativeFrom="page">
            <wp:posOffset>0</wp:posOffset>
          </wp:positionV>
          <wp:extent cx="7584218" cy="107280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MColourLogo.png"/>
                  <pic:cNvPicPr/>
                </pic:nvPicPr>
                <pic:blipFill>
                  <a:blip r:embed="rId1">
                    <a:extLst>
                      <a:ext uri="{28A0092B-C50C-407E-A947-70E740481C1C}">
                        <a14:useLocalDpi xmlns:a14="http://schemas.microsoft.com/office/drawing/2010/main" val="0"/>
                      </a:ext>
                    </a:extLst>
                  </a:blip>
                  <a:stretch>
                    <a:fillRect/>
                  </a:stretch>
                </pic:blipFill>
                <pic:spPr>
                  <a:xfrm>
                    <a:off x="0" y="0"/>
                    <a:ext cx="7584218" cy="1072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326353"/>
    <w:multiLevelType w:val="hybridMultilevel"/>
    <w:tmpl w:val="488CA23E"/>
    <w:lvl w:ilvl="0" w:tplc="90F2414A">
      <w:numFmt w:val="bullet"/>
      <w:lvlText w:val=""/>
      <w:lvlJc w:val="left"/>
      <w:pPr>
        <w:ind w:left="666" w:hanging="284"/>
      </w:pPr>
      <w:rPr>
        <w:rFonts w:ascii="Symbol" w:eastAsia="Symbol" w:hAnsi="Symbol" w:cs="Symbol" w:hint="default"/>
        <w:b w:val="0"/>
        <w:bCs w:val="0"/>
        <w:i w:val="0"/>
        <w:iCs w:val="0"/>
        <w:spacing w:val="0"/>
        <w:w w:val="100"/>
        <w:sz w:val="40"/>
        <w:szCs w:val="40"/>
        <w:lang w:val="fr-FR" w:eastAsia="en-US" w:bidi="ar-SA"/>
      </w:rPr>
    </w:lvl>
    <w:lvl w:ilvl="1" w:tplc="20663B68">
      <w:numFmt w:val="bullet"/>
      <w:lvlText w:val="•"/>
      <w:lvlJc w:val="left"/>
      <w:pPr>
        <w:ind w:left="1516" w:hanging="284"/>
      </w:pPr>
      <w:rPr>
        <w:rFonts w:hint="default"/>
        <w:lang w:val="fr-FR" w:eastAsia="en-US" w:bidi="ar-SA"/>
      </w:rPr>
    </w:lvl>
    <w:lvl w:ilvl="2" w:tplc="77DEDF50">
      <w:numFmt w:val="bullet"/>
      <w:lvlText w:val="•"/>
      <w:lvlJc w:val="left"/>
      <w:pPr>
        <w:ind w:left="2373" w:hanging="284"/>
      </w:pPr>
      <w:rPr>
        <w:rFonts w:hint="default"/>
        <w:lang w:val="fr-FR" w:eastAsia="en-US" w:bidi="ar-SA"/>
      </w:rPr>
    </w:lvl>
    <w:lvl w:ilvl="3" w:tplc="B74C9446">
      <w:numFmt w:val="bullet"/>
      <w:lvlText w:val="•"/>
      <w:lvlJc w:val="left"/>
      <w:pPr>
        <w:ind w:left="3229" w:hanging="284"/>
      </w:pPr>
      <w:rPr>
        <w:rFonts w:hint="default"/>
        <w:lang w:val="fr-FR" w:eastAsia="en-US" w:bidi="ar-SA"/>
      </w:rPr>
    </w:lvl>
    <w:lvl w:ilvl="4" w:tplc="A8C07366">
      <w:numFmt w:val="bullet"/>
      <w:lvlText w:val="•"/>
      <w:lvlJc w:val="left"/>
      <w:pPr>
        <w:ind w:left="4086" w:hanging="284"/>
      </w:pPr>
      <w:rPr>
        <w:rFonts w:hint="default"/>
        <w:lang w:val="fr-FR" w:eastAsia="en-US" w:bidi="ar-SA"/>
      </w:rPr>
    </w:lvl>
    <w:lvl w:ilvl="5" w:tplc="8FA6522A">
      <w:numFmt w:val="bullet"/>
      <w:lvlText w:val="•"/>
      <w:lvlJc w:val="left"/>
      <w:pPr>
        <w:ind w:left="4943" w:hanging="284"/>
      </w:pPr>
      <w:rPr>
        <w:rFonts w:hint="default"/>
        <w:lang w:val="fr-FR" w:eastAsia="en-US" w:bidi="ar-SA"/>
      </w:rPr>
    </w:lvl>
    <w:lvl w:ilvl="6" w:tplc="9168DFE2">
      <w:numFmt w:val="bullet"/>
      <w:lvlText w:val="•"/>
      <w:lvlJc w:val="left"/>
      <w:pPr>
        <w:ind w:left="5799" w:hanging="284"/>
      </w:pPr>
      <w:rPr>
        <w:rFonts w:hint="default"/>
        <w:lang w:val="fr-FR" w:eastAsia="en-US" w:bidi="ar-SA"/>
      </w:rPr>
    </w:lvl>
    <w:lvl w:ilvl="7" w:tplc="6F2C898A">
      <w:numFmt w:val="bullet"/>
      <w:lvlText w:val="•"/>
      <w:lvlJc w:val="left"/>
      <w:pPr>
        <w:ind w:left="6656" w:hanging="284"/>
      </w:pPr>
      <w:rPr>
        <w:rFonts w:hint="default"/>
        <w:lang w:val="fr-FR" w:eastAsia="en-US" w:bidi="ar-SA"/>
      </w:rPr>
    </w:lvl>
    <w:lvl w:ilvl="8" w:tplc="1700BE12">
      <w:numFmt w:val="bullet"/>
      <w:lvlText w:val="•"/>
      <w:lvlJc w:val="left"/>
      <w:pPr>
        <w:ind w:left="7513" w:hanging="284"/>
      </w:pPr>
      <w:rPr>
        <w:rFonts w:hint="default"/>
        <w:lang w:val="fr-FR" w:eastAsia="en-US" w:bidi="ar-SA"/>
      </w:rPr>
    </w:lvl>
  </w:abstractNum>
  <w:abstractNum w:abstractNumId="1" w15:restartNumberingAfterBreak="0">
    <w:nsid w:val="34805A01"/>
    <w:multiLevelType w:val="hybridMultilevel"/>
    <w:tmpl w:val="65D0339E"/>
    <w:lvl w:ilvl="0" w:tplc="9DCAF48A">
      <w:start w:val="1"/>
      <w:numFmt w:val="upperRoman"/>
      <w:lvlText w:val="%1."/>
      <w:lvlJc w:val="left"/>
      <w:pPr>
        <w:ind w:left="100" w:hanging="332"/>
        <w:jc w:val="left"/>
      </w:pPr>
      <w:rPr>
        <w:rFonts w:ascii="Arial" w:eastAsia="Arial" w:hAnsi="Arial" w:cs="Arial" w:hint="default"/>
        <w:b/>
        <w:bCs/>
        <w:i w:val="0"/>
        <w:iCs w:val="0"/>
        <w:spacing w:val="-2"/>
        <w:w w:val="100"/>
        <w:sz w:val="40"/>
        <w:szCs w:val="40"/>
        <w:lang w:val="fr-FR" w:eastAsia="en-US" w:bidi="ar-SA"/>
      </w:rPr>
    </w:lvl>
    <w:lvl w:ilvl="1" w:tplc="12EC476E">
      <w:numFmt w:val="bullet"/>
      <w:lvlText w:val=""/>
      <w:lvlJc w:val="left"/>
      <w:pPr>
        <w:ind w:left="820" w:hanging="360"/>
      </w:pPr>
      <w:rPr>
        <w:rFonts w:ascii="Symbol" w:eastAsia="Symbol" w:hAnsi="Symbol" w:cs="Symbol" w:hint="default"/>
        <w:spacing w:val="0"/>
        <w:w w:val="100"/>
        <w:lang w:val="fr-FR" w:eastAsia="en-US" w:bidi="ar-SA"/>
      </w:rPr>
    </w:lvl>
    <w:lvl w:ilvl="2" w:tplc="9E582572">
      <w:numFmt w:val="bullet"/>
      <w:lvlText w:val="•"/>
      <w:lvlJc w:val="left"/>
      <w:pPr>
        <w:ind w:left="820" w:hanging="360"/>
      </w:pPr>
      <w:rPr>
        <w:rFonts w:hint="default"/>
        <w:lang w:val="fr-FR" w:eastAsia="en-US" w:bidi="ar-SA"/>
      </w:rPr>
    </w:lvl>
    <w:lvl w:ilvl="3" w:tplc="0840F0A0">
      <w:numFmt w:val="bullet"/>
      <w:lvlText w:val="•"/>
      <w:lvlJc w:val="left"/>
      <w:pPr>
        <w:ind w:left="1870" w:hanging="360"/>
      </w:pPr>
      <w:rPr>
        <w:rFonts w:hint="default"/>
        <w:lang w:val="fr-FR" w:eastAsia="en-US" w:bidi="ar-SA"/>
      </w:rPr>
    </w:lvl>
    <w:lvl w:ilvl="4" w:tplc="C83C33DC">
      <w:numFmt w:val="bullet"/>
      <w:lvlText w:val="•"/>
      <w:lvlJc w:val="left"/>
      <w:pPr>
        <w:ind w:left="2921" w:hanging="360"/>
      </w:pPr>
      <w:rPr>
        <w:rFonts w:hint="default"/>
        <w:lang w:val="fr-FR" w:eastAsia="en-US" w:bidi="ar-SA"/>
      </w:rPr>
    </w:lvl>
    <w:lvl w:ilvl="5" w:tplc="0830638A">
      <w:numFmt w:val="bullet"/>
      <w:lvlText w:val="•"/>
      <w:lvlJc w:val="left"/>
      <w:pPr>
        <w:ind w:left="3972" w:hanging="360"/>
      </w:pPr>
      <w:rPr>
        <w:rFonts w:hint="default"/>
        <w:lang w:val="fr-FR" w:eastAsia="en-US" w:bidi="ar-SA"/>
      </w:rPr>
    </w:lvl>
    <w:lvl w:ilvl="6" w:tplc="2D266520">
      <w:numFmt w:val="bullet"/>
      <w:lvlText w:val="•"/>
      <w:lvlJc w:val="left"/>
      <w:pPr>
        <w:ind w:left="5023" w:hanging="360"/>
      </w:pPr>
      <w:rPr>
        <w:rFonts w:hint="default"/>
        <w:lang w:val="fr-FR" w:eastAsia="en-US" w:bidi="ar-SA"/>
      </w:rPr>
    </w:lvl>
    <w:lvl w:ilvl="7" w:tplc="E1AE93A4">
      <w:numFmt w:val="bullet"/>
      <w:lvlText w:val="•"/>
      <w:lvlJc w:val="left"/>
      <w:pPr>
        <w:ind w:left="6074" w:hanging="360"/>
      </w:pPr>
      <w:rPr>
        <w:rFonts w:hint="default"/>
        <w:lang w:val="fr-FR" w:eastAsia="en-US" w:bidi="ar-SA"/>
      </w:rPr>
    </w:lvl>
    <w:lvl w:ilvl="8" w:tplc="701AFFCC">
      <w:numFmt w:val="bullet"/>
      <w:lvlText w:val="•"/>
      <w:lvlJc w:val="left"/>
      <w:pPr>
        <w:ind w:left="7124" w:hanging="360"/>
      </w:pPr>
      <w:rPr>
        <w:rFonts w:hint="default"/>
        <w:lang w:val="fr-FR" w:eastAsia="en-US" w:bidi="ar-SA"/>
      </w:rPr>
    </w:lvl>
  </w:abstractNum>
  <w:abstractNum w:abstractNumId="2" w15:restartNumberingAfterBreak="0">
    <w:nsid w:val="720B6C56"/>
    <w:multiLevelType w:val="hybridMultilevel"/>
    <w:tmpl w:val="DCCE8F72"/>
    <w:lvl w:ilvl="0" w:tplc="6ED44902">
      <w:start w:val="1"/>
      <w:numFmt w:val="decimal"/>
      <w:lvlText w:val="%1."/>
      <w:lvlJc w:val="left"/>
      <w:pPr>
        <w:ind w:left="383" w:hanging="445"/>
        <w:jc w:val="left"/>
      </w:pPr>
      <w:rPr>
        <w:rFonts w:ascii="Arial" w:eastAsia="Arial" w:hAnsi="Arial" w:cs="Arial" w:hint="default"/>
        <w:b/>
        <w:bCs/>
        <w:i w:val="0"/>
        <w:iCs w:val="0"/>
        <w:spacing w:val="0"/>
        <w:w w:val="100"/>
        <w:sz w:val="40"/>
        <w:szCs w:val="40"/>
        <w:lang w:val="fr-FR" w:eastAsia="en-US" w:bidi="ar-SA"/>
      </w:rPr>
    </w:lvl>
    <w:lvl w:ilvl="1" w:tplc="5ABA0EB0">
      <w:numFmt w:val="bullet"/>
      <w:lvlText w:val="•"/>
      <w:lvlJc w:val="left"/>
      <w:pPr>
        <w:ind w:left="1264" w:hanging="445"/>
      </w:pPr>
      <w:rPr>
        <w:rFonts w:hint="default"/>
        <w:lang w:val="fr-FR" w:eastAsia="en-US" w:bidi="ar-SA"/>
      </w:rPr>
    </w:lvl>
    <w:lvl w:ilvl="2" w:tplc="BD9A566A">
      <w:numFmt w:val="bullet"/>
      <w:lvlText w:val="•"/>
      <w:lvlJc w:val="left"/>
      <w:pPr>
        <w:ind w:left="2149" w:hanging="445"/>
      </w:pPr>
      <w:rPr>
        <w:rFonts w:hint="default"/>
        <w:lang w:val="fr-FR" w:eastAsia="en-US" w:bidi="ar-SA"/>
      </w:rPr>
    </w:lvl>
    <w:lvl w:ilvl="3" w:tplc="970C4552">
      <w:numFmt w:val="bullet"/>
      <w:lvlText w:val="•"/>
      <w:lvlJc w:val="left"/>
      <w:pPr>
        <w:ind w:left="3033" w:hanging="445"/>
      </w:pPr>
      <w:rPr>
        <w:rFonts w:hint="default"/>
        <w:lang w:val="fr-FR" w:eastAsia="en-US" w:bidi="ar-SA"/>
      </w:rPr>
    </w:lvl>
    <w:lvl w:ilvl="4" w:tplc="B88EB2CC">
      <w:numFmt w:val="bullet"/>
      <w:lvlText w:val="•"/>
      <w:lvlJc w:val="left"/>
      <w:pPr>
        <w:ind w:left="3918" w:hanging="445"/>
      </w:pPr>
      <w:rPr>
        <w:rFonts w:hint="default"/>
        <w:lang w:val="fr-FR" w:eastAsia="en-US" w:bidi="ar-SA"/>
      </w:rPr>
    </w:lvl>
    <w:lvl w:ilvl="5" w:tplc="F00698A4">
      <w:numFmt w:val="bullet"/>
      <w:lvlText w:val="•"/>
      <w:lvlJc w:val="left"/>
      <w:pPr>
        <w:ind w:left="4803" w:hanging="445"/>
      </w:pPr>
      <w:rPr>
        <w:rFonts w:hint="default"/>
        <w:lang w:val="fr-FR" w:eastAsia="en-US" w:bidi="ar-SA"/>
      </w:rPr>
    </w:lvl>
    <w:lvl w:ilvl="6" w:tplc="5F00069C">
      <w:numFmt w:val="bullet"/>
      <w:lvlText w:val="•"/>
      <w:lvlJc w:val="left"/>
      <w:pPr>
        <w:ind w:left="5687" w:hanging="445"/>
      </w:pPr>
      <w:rPr>
        <w:rFonts w:hint="default"/>
        <w:lang w:val="fr-FR" w:eastAsia="en-US" w:bidi="ar-SA"/>
      </w:rPr>
    </w:lvl>
    <w:lvl w:ilvl="7" w:tplc="E004A494">
      <w:numFmt w:val="bullet"/>
      <w:lvlText w:val="•"/>
      <w:lvlJc w:val="left"/>
      <w:pPr>
        <w:ind w:left="6572" w:hanging="445"/>
      </w:pPr>
      <w:rPr>
        <w:rFonts w:hint="default"/>
        <w:lang w:val="fr-FR" w:eastAsia="en-US" w:bidi="ar-SA"/>
      </w:rPr>
    </w:lvl>
    <w:lvl w:ilvl="8" w:tplc="2C646518">
      <w:numFmt w:val="bullet"/>
      <w:lvlText w:val="•"/>
      <w:lvlJc w:val="left"/>
      <w:pPr>
        <w:ind w:left="7457" w:hanging="445"/>
      </w:pPr>
      <w:rPr>
        <w:rFonts w:hint="default"/>
        <w:lang w:val="fr-FR" w:eastAsia="en-US" w:bidi="ar-SA"/>
      </w:rPr>
    </w:lvl>
  </w:abstractNum>
  <w:num w:numId="1" w16cid:durableId="2146503176">
    <w:abstractNumId w:val="2"/>
  </w:num>
  <w:num w:numId="2" w16cid:durableId="547493420">
    <w:abstractNumId w:val="1"/>
  </w:num>
  <w:num w:numId="3" w16cid:durableId="204875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709"/>
  <w:hyphenationZone w:val="425"/>
  <w:evenAndOddHeaders/>
  <w:drawingGridHorizontalSpacing w:val="90"/>
  <w:drawingGridVerticalSpacing w:val="245"/>
  <w:displayHorizont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C760E3"/>
    <w:rsid w:val="0001238D"/>
    <w:rsid w:val="00035FDF"/>
    <w:rsid w:val="00071EA7"/>
    <w:rsid w:val="00072CBD"/>
    <w:rsid w:val="00082CEE"/>
    <w:rsid w:val="00083582"/>
    <w:rsid w:val="00085697"/>
    <w:rsid w:val="00086F6B"/>
    <w:rsid w:val="000A22BD"/>
    <w:rsid w:val="000A307B"/>
    <w:rsid w:val="000C52A6"/>
    <w:rsid w:val="000E50A4"/>
    <w:rsid w:val="000E6B2F"/>
    <w:rsid w:val="000F4CF2"/>
    <w:rsid w:val="000F58C3"/>
    <w:rsid w:val="000F5ADA"/>
    <w:rsid w:val="000F6B75"/>
    <w:rsid w:val="00106141"/>
    <w:rsid w:val="00110729"/>
    <w:rsid w:val="00113EB0"/>
    <w:rsid w:val="00123CDD"/>
    <w:rsid w:val="0013052B"/>
    <w:rsid w:val="00134D9A"/>
    <w:rsid w:val="00135BDB"/>
    <w:rsid w:val="00140FC8"/>
    <w:rsid w:val="0014266D"/>
    <w:rsid w:val="00147EF4"/>
    <w:rsid w:val="00153BB3"/>
    <w:rsid w:val="0015655D"/>
    <w:rsid w:val="00156DC1"/>
    <w:rsid w:val="00160B03"/>
    <w:rsid w:val="00165D0C"/>
    <w:rsid w:val="00171115"/>
    <w:rsid w:val="00181ED9"/>
    <w:rsid w:val="00185828"/>
    <w:rsid w:val="001A6076"/>
    <w:rsid w:val="001B7E0B"/>
    <w:rsid w:val="001C7BF2"/>
    <w:rsid w:val="001D55B8"/>
    <w:rsid w:val="001E7C29"/>
    <w:rsid w:val="001F297D"/>
    <w:rsid w:val="001F4F04"/>
    <w:rsid w:val="00201A6C"/>
    <w:rsid w:val="00214299"/>
    <w:rsid w:val="002250DD"/>
    <w:rsid w:val="00230E32"/>
    <w:rsid w:val="0023437D"/>
    <w:rsid w:val="002414DF"/>
    <w:rsid w:val="00242ABB"/>
    <w:rsid w:val="00251353"/>
    <w:rsid w:val="00262B36"/>
    <w:rsid w:val="00265917"/>
    <w:rsid w:val="002660DB"/>
    <w:rsid w:val="002861FB"/>
    <w:rsid w:val="00292290"/>
    <w:rsid w:val="00293EE6"/>
    <w:rsid w:val="002949E9"/>
    <w:rsid w:val="002A7504"/>
    <w:rsid w:val="002B345B"/>
    <w:rsid w:val="002C0872"/>
    <w:rsid w:val="002C20BA"/>
    <w:rsid w:val="002C43B5"/>
    <w:rsid w:val="002C4704"/>
    <w:rsid w:val="002D0655"/>
    <w:rsid w:val="002D11B8"/>
    <w:rsid w:val="002E3158"/>
    <w:rsid w:val="002E4089"/>
    <w:rsid w:val="002F3006"/>
    <w:rsid w:val="002F405C"/>
    <w:rsid w:val="002F6BB7"/>
    <w:rsid w:val="00303712"/>
    <w:rsid w:val="003106A6"/>
    <w:rsid w:val="003123AD"/>
    <w:rsid w:val="0031328E"/>
    <w:rsid w:val="0033516B"/>
    <w:rsid w:val="003354C4"/>
    <w:rsid w:val="00335CAF"/>
    <w:rsid w:val="003364D1"/>
    <w:rsid w:val="0037200F"/>
    <w:rsid w:val="00373957"/>
    <w:rsid w:val="003779B1"/>
    <w:rsid w:val="00381C50"/>
    <w:rsid w:val="00385587"/>
    <w:rsid w:val="003915E6"/>
    <w:rsid w:val="00392D1D"/>
    <w:rsid w:val="003A5509"/>
    <w:rsid w:val="003B2C8C"/>
    <w:rsid w:val="003B345B"/>
    <w:rsid w:val="003C2FC6"/>
    <w:rsid w:val="003D3B17"/>
    <w:rsid w:val="003D48AE"/>
    <w:rsid w:val="003D6AC2"/>
    <w:rsid w:val="003E3F57"/>
    <w:rsid w:val="003F13FD"/>
    <w:rsid w:val="003F3D4B"/>
    <w:rsid w:val="003F76E4"/>
    <w:rsid w:val="0040027C"/>
    <w:rsid w:val="00400868"/>
    <w:rsid w:val="004256CB"/>
    <w:rsid w:val="004329B7"/>
    <w:rsid w:val="00443709"/>
    <w:rsid w:val="00447D22"/>
    <w:rsid w:val="004553F6"/>
    <w:rsid w:val="00480D8B"/>
    <w:rsid w:val="004A37E1"/>
    <w:rsid w:val="004B61A0"/>
    <w:rsid w:val="004C0C2F"/>
    <w:rsid w:val="004C11B3"/>
    <w:rsid w:val="004D5DB7"/>
    <w:rsid w:val="004E04DE"/>
    <w:rsid w:val="0050115D"/>
    <w:rsid w:val="0050771A"/>
    <w:rsid w:val="0054041B"/>
    <w:rsid w:val="00550B6C"/>
    <w:rsid w:val="00561712"/>
    <w:rsid w:val="00574663"/>
    <w:rsid w:val="005B1FA1"/>
    <w:rsid w:val="005B3604"/>
    <w:rsid w:val="005C73BB"/>
    <w:rsid w:val="005D7CDF"/>
    <w:rsid w:val="005E362F"/>
    <w:rsid w:val="005F093B"/>
    <w:rsid w:val="005F328E"/>
    <w:rsid w:val="005F3DC6"/>
    <w:rsid w:val="00603A5B"/>
    <w:rsid w:val="00614982"/>
    <w:rsid w:val="00626E01"/>
    <w:rsid w:val="00627D14"/>
    <w:rsid w:val="00631491"/>
    <w:rsid w:val="00635084"/>
    <w:rsid w:val="00643231"/>
    <w:rsid w:val="00643C3F"/>
    <w:rsid w:val="00644AD3"/>
    <w:rsid w:val="006455FA"/>
    <w:rsid w:val="00660638"/>
    <w:rsid w:val="00671684"/>
    <w:rsid w:val="00671EA2"/>
    <w:rsid w:val="006827E4"/>
    <w:rsid w:val="006908C5"/>
    <w:rsid w:val="006D2B14"/>
    <w:rsid w:val="006D3642"/>
    <w:rsid w:val="006F0318"/>
    <w:rsid w:val="006F5097"/>
    <w:rsid w:val="006F6B48"/>
    <w:rsid w:val="007043E7"/>
    <w:rsid w:val="00712E65"/>
    <w:rsid w:val="007150DE"/>
    <w:rsid w:val="00715662"/>
    <w:rsid w:val="0072100F"/>
    <w:rsid w:val="00721866"/>
    <w:rsid w:val="007343B4"/>
    <w:rsid w:val="00735569"/>
    <w:rsid w:val="007541C7"/>
    <w:rsid w:val="00761627"/>
    <w:rsid w:val="00764AA6"/>
    <w:rsid w:val="007730F9"/>
    <w:rsid w:val="00773CFE"/>
    <w:rsid w:val="00780698"/>
    <w:rsid w:val="0079168A"/>
    <w:rsid w:val="0079509C"/>
    <w:rsid w:val="007A543D"/>
    <w:rsid w:val="007B3DD0"/>
    <w:rsid w:val="007C0AD1"/>
    <w:rsid w:val="007D7B20"/>
    <w:rsid w:val="007E073E"/>
    <w:rsid w:val="007E168C"/>
    <w:rsid w:val="007E3FD2"/>
    <w:rsid w:val="007E5CF5"/>
    <w:rsid w:val="007E693D"/>
    <w:rsid w:val="00800A19"/>
    <w:rsid w:val="00802A3F"/>
    <w:rsid w:val="008042E6"/>
    <w:rsid w:val="00805F04"/>
    <w:rsid w:val="00806E97"/>
    <w:rsid w:val="00810D5A"/>
    <w:rsid w:val="00811480"/>
    <w:rsid w:val="00814AA2"/>
    <w:rsid w:val="0082394F"/>
    <w:rsid w:val="00834927"/>
    <w:rsid w:val="00845D6B"/>
    <w:rsid w:val="00853C90"/>
    <w:rsid w:val="00855747"/>
    <w:rsid w:val="008575F2"/>
    <w:rsid w:val="00857F73"/>
    <w:rsid w:val="0087380A"/>
    <w:rsid w:val="00877E5C"/>
    <w:rsid w:val="0089108C"/>
    <w:rsid w:val="008941B2"/>
    <w:rsid w:val="008A3723"/>
    <w:rsid w:val="008B07D4"/>
    <w:rsid w:val="008B1BD5"/>
    <w:rsid w:val="008B59C0"/>
    <w:rsid w:val="008C12CC"/>
    <w:rsid w:val="008D7F54"/>
    <w:rsid w:val="00916BF5"/>
    <w:rsid w:val="009215B8"/>
    <w:rsid w:val="00923554"/>
    <w:rsid w:val="009270C4"/>
    <w:rsid w:val="00940F14"/>
    <w:rsid w:val="009432D0"/>
    <w:rsid w:val="0094424F"/>
    <w:rsid w:val="00950D67"/>
    <w:rsid w:val="009527D7"/>
    <w:rsid w:val="00955512"/>
    <w:rsid w:val="00957F4B"/>
    <w:rsid w:val="00963962"/>
    <w:rsid w:val="009712BB"/>
    <w:rsid w:val="00974C41"/>
    <w:rsid w:val="009A2418"/>
    <w:rsid w:val="009A4D97"/>
    <w:rsid w:val="009B3AB7"/>
    <w:rsid w:val="009C5258"/>
    <w:rsid w:val="009D168C"/>
    <w:rsid w:val="009D28F3"/>
    <w:rsid w:val="009D64B3"/>
    <w:rsid w:val="009F2203"/>
    <w:rsid w:val="00A00039"/>
    <w:rsid w:val="00A12DEC"/>
    <w:rsid w:val="00A22D53"/>
    <w:rsid w:val="00A37E36"/>
    <w:rsid w:val="00A474E5"/>
    <w:rsid w:val="00A64037"/>
    <w:rsid w:val="00A656AA"/>
    <w:rsid w:val="00A842D4"/>
    <w:rsid w:val="00A93CA3"/>
    <w:rsid w:val="00AB6552"/>
    <w:rsid w:val="00AB67F8"/>
    <w:rsid w:val="00AB7727"/>
    <w:rsid w:val="00AC73AA"/>
    <w:rsid w:val="00AE67F8"/>
    <w:rsid w:val="00AE76B8"/>
    <w:rsid w:val="00B06133"/>
    <w:rsid w:val="00B129D8"/>
    <w:rsid w:val="00B227AE"/>
    <w:rsid w:val="00B24A1E"/>
    <w:rsid w:val="00B41B03"/>
    <w:rsid w:val="00B41EC3"/>
    <w:rsid w:val="00B5020F"/>
    <w:rsid w:val="00B54149"/>
    <w:rsid w:val="00B63F08"/>
    <w:rsid w:val="00B81BAC"/>
    <w:rsid w:val="00B849E0"/>
    <w:rsid w:val="00B90246"/>
    <w:rsid w:val="00B920E4"/>
    <w:rsid w:val="00BA79A3"/>
    <w:rsid w:val="00BA7AEE"/>
    <w:rsid w:val="00BB7DCE"/>
    <w:rsid w:val="00BC747C"/>
    <w:rsid w:val="00BD25C0"/>
    <w:rsid w:val="00BE42D8"/>
    <w:rsid w:val="00BE4C0F"/>
    <w:rsid w:val="00BF4D02"/>
    <w:rsid w:val="00BF78B3"/>
    <w:rsid w:val="00C0276F"/>
    <w:rsid w:val="00C049EE"/>
    <w:rsid w:val="00C109FD"/>
    <w:rsid w:val="00C14C2C"/>
    <w:rsid w:val="00C409C2"/>
    <w:rsid w:val="00C5274B"/>
    <w:rsid w:val="00C552E2"/>
    <w:rsid w:val="00C5530C"/>
    <w:rsid w:val="00C624BF"/>
    <w:rsid w:val="00C74E6F"/>
    <w:rsid w:val="00C760E3"/>
    <w:rsid w:val="00C8348A"/>
    <w:rsid w:val="00C92F89"/>
    <w:rsid w:val="00C96683"/>
    <w:rsid w:val="00CA194C"/>
    <w:rsid w:val="00CB6341"/>
    <w:rsid w:val="00CC39DC"/>
    <w:rsid w:val="00CC4BDA"/>
    <w:rsid w:val="00CE1FF8"/>
    <w:rsid w:val="00CE4890"/>
    <w:rsid w:val="00CE6FD2"/>
    <w:rsid w:val="00D0182E"/>
    <w:rsid w:val="00D0265B"/>
    <w:rsid w:val="00D1502F"/>
    <w:rsid w:val="00D24A57"/>
    <w:rsid w:val="00D33ECE"/>
    <w:rsid w:val="00D53526"/>
    <w:rsid w:val="00D554E6"/>
    <w:rsid w:val="00D70628"/>
    <w:rsid w:val="00DA7643"/>
    <w:rsid w:val="00DB029C"/>
    <w:rsid w:val="00DC162E"/>
    <w:rsid w:val="00DC4A39"/>
    <w:rsid w:val="00DE0A21"/>
    <w:rsid w:val="00DF257B"/>
    <w:rsid w:val="00DF3033"/>
    <w:rsid w:val="00DF3B39"/>
    <w:rsid w:val="00DF6796"/>
    <w:rsid w:val="00E125C6"/>
    <w:rsid w:val="00E15639"/>
    <w:rsid w:val="00E173B5"/>
    <w:rsid w:val="00E24C57"/>
    <w:rsid w:val="00E457C3"/>
    <w:rsid w:val="00E475F9"/>
    <w:rsid w:val="00E50974"/>
    <w:rsid w:val="00E54322"/>
    <w:rsid w:val="00E57CF8"/>
    <w:rsid w:val="00E737FB"/>
    <w:rsid w:val="00E80683"/>
    <w:rsid w:val="00E86611"/>
    <w:rsid w:val="00E940BF"/>
    <w:rsid w:val="00EA643A"/>
    <w:rsid w:val="00EB1A49"/>
    <w:rsid w:val="00ED00F5"/>
    <w:rsid w:val="00EE34E3"/>
    <w:rsid w:val="00EF5250"/>
    <w:rsid w:val="00F01885"/>
    <w:rsid w:val="00F0329A"/>
    <w:rsid w:val="00F04189"/>
    <w:rsid w:val="00F04C6E"/>
    <w:rsid w:val="00F168A4"/>
    <w:rsid w:val="00F2380B"/>
    <w:rsid w:val="00F24713"/>
    <w:rsid w:val="00F40699"/>
    <w:rsid w:val="00F4197C"/>
    <w:rsid w:val="00F433D6"/>
    <w:rsid w:val="00F43752"/>
    <w:rsid w:val="00F61D34"/>
    <w:rsid w:val="00F6382A"/>
    <w:rsid w:val="00F660B1"/>
    <w:rsid w:val="00F72808"/>
    <w:rsid w:val="00F75758"/>
    <w:rsid w:val="00F76BBD"/>
    <w:rsid w:val="00F811C2"/>
    <w:rsid w:val="00F83F14"/>
    <w:rsid w:val="00F96689"/>
    <w:rsid w:val="00FB39BE"/>
    <w:rsid w:val="00FB44E3"/>
    <w:rsid w:val="00FC57EB"/>
    <w:rsid w:val="00FD12F0"/>
    <w:rsid w:val="00FD4BBF"/>
    <w:rsid w:val="00FD6043"/>
    <w:rsid w:val="00FF2641"/>
    <w:rsid w:val="00FF3BAB"/>
    <w:rsid w:val="00FF57FF"/>
    <w:rsid w:val="00FF662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F5C2C8"/>
  <w15:docId w15:val="{ADD5967A-3161-4401-BA0C-89DE434CB7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F58C3"/>
    <w:rPr>
      <w:rFonts w:ascii="Arial" w:hAnsi="Arial"/>
      <w:szCs w:val="22"/>
      <w:lang w:eastAsia="en-US"/>
    </w:rPr>
  </w:style>
  <w:style w:type="paragraph" w:styleId="Heading1">
    <w:name w:val="heading 1"/>
    <w:basedOn w:val="Normal"/>
    <w:link w:val="Heading1Char"/>
    <w:uiPriority w:val="9"/>
    <w:qFormat/>
    <w:rsid w:val="00F83F14"/>
    <w:pPr>
      <w:widowControl w:val="0"/>
      <w:autoSpaceDE w:val="0"/>
      <w:autoSpaceDN w:val="0"/>
      <w:ind w:left="100"/>
      <w:outlineLvl w:val="0"/>
    </w:pPr>
    <w:rPr>
      <w:rFonts w:eastAsia="Arial" w:cs="Arial"/>
      <w:b/>
      <w:bCs/>
      <w:sz w:val="40"/>
      <w:szCs w:val="40"/>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31491"/>
    <w:pPr>
      <w:tabs>
        <w:tab w:val="center" w:pos="4820"/>
        <w:tab w:val="right" w:pos="9639"/>
      </w:tabs>
    </w:pPr>
    <w:rPr>
      <w:sz w:val="18"/>
    </w:rPr>
  </w:style>
  <w:style w:type="character" w:customStyle="1" w:styleId="HeaderChar">
    <w:name w:val="Header Char"/>
    <w:link w:val="Header"/>
    <w:uiPriority w:val="99"/>
    <w:rsid w:val="00631491"/>
    <w:rPr>
      <w:rFonts w:ascii="Arial" w:hAnsi="Arial"/>
      <w:sz w:val="18"/>
      <w:szCs w:val="22"/>
      <w:lang w:eastAsia="en-US"/>
    </w:rPr>
  </w:style>
  <w:style w:type="paragraph" w:styleId="Footer">
    <w:name w:val="footer"/>
    <w:basedOn w:val="Normal"/>
    <w:link w:val="FooterChar"/>
    <w:uiPriority w:val="99"/>
    <w:unhideWhenUsed/>
    <w:rsid w:val="00FD6043"/>
    <w:pPr>
      <w:tabs>
        <w:tab w:val="center" w:pos="4513"/>
        <w:tab w:val="right" w:pos="9026"/>
      </w:tabs>
    </w:pPr>
  </w:style>
  <w:style w:type="character" w:customStyle="1" w:styleId="FooterChar">
    <w:name w:val="Footer Char"/>
    <w:basedOn w:val="DefaultParagraphFont"/>
    <w:link w:val="Footer"/>
    <w:uiPriority w:val="99"/>
    <w:rsid w:val="00FD6043"/>
  </w:style>
  <w:style w:type="paragraph" w:styleId="BalloonText">
    <w:name w:val="Balloon Text"/>
    <w:basedOn w:val="Normal"/>
    <w:link w:val="BalloonTextChar"/>
    <w:uiPriority w:val="99"/>
    <w:semiHidden/>
    <w:unhideWhenUsed/>
    <w:rsid w:val="00FD6043"/>
    <w:rPr>
      <w:rFonts w:ascii="Tahoma" w:hAnsi="Tahoma" w:cs="Tahoma"/>
      <w:sz w:val="16"/>
      <w:szCs w:val="16"/>
    </w:rPr>
  </w:style>
  <w:style w:type="character" w:customStyle="1" w:styleId="BalloonTextChar">
    <w:name w:val="Balloon Text Char"/>
    <w:link w:val="BalloonText"/>
    <w:uiPriority w:val="99"/>
    <w:semiHidden/>
    <w:rsid w:val="00FD6043"/>
    <w:rPr>
      <w:rFonts w:ascii="Tahoma" w:hAnsi="Tahoma" w:cs="Tahoma"/>
      <w:sz w:val="16"/>
      <w:szCs w:val="16"/>
    </w:rPr>
  </w:style>
  <w:style w:type="table" w:styleId="TableGrid">
    <w:name w:val="Table Grid"/>
    <w:basedOn w:val="TableNormal"/>
    <w:uiPriority w:val="59"/>
    <w:rsid w:val="003354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estandard">
    <w:name w:val="[Paragraphe standard]"/>
    <w:basedOn w:val="Normal"/>
    <w:uiPriority w:val="99"/>
    <w:rsid w:val="003354C4"/>
    <w:pPr>
      <w:autoSpaceDE w:val="0"/>
      <w:autoSpaceDN w:val="0"/>
      <w:adjustRightInd w:val="0"/>
      <w:spacing w:line="288" w:lineRule="auto"/>
      <w:textAlignment w:val="center"/>
    </w:pPr>
    <w:rPr>
      <w:rFonts w:ascii="Minion Pro" w:hAnsi="Minion Pro" w:cs="Minion Pro"/>
      <w:color w:val="000000"/>
      <w:sz w:val="24"/>
      <w:szCs w:val="24"/>
    </w:rPr>
  </w:style>
  <w:style w:type="character" w:styleId="Hyperlink">
    <w:name w:val="Hyperlink"/>
    <w:uiPriority w:val="99"/>
    <w:unhideWhenUsed/>
    <w:rsid w:val="00AE76B8"/>
    <w:rPr>
      <w:color w:val="auto"/>
      <w:u w:val="none"/>
    </w:rPr>
  </w:style>
  <w:style w:type="character" w:styleId="PageNumber">
    <w:name w:val="page number"/>
    <w:basedOn w:val="DefaultParagraphFont"/>
    <w:uiPriority w:val="99"/>
    <w:semiHidden/>
    <w:unhideWhenUsed/>
    <w:rsid w:val="00E24C57"/>
  </w:style>
  <w:style w:type="character" w:styleId="CommentReference">
    <w:name w:val="annotation reference"/>
    <w:uiPriority w:val="99"/>
    <w:semiHidden/>
    <w:unhideWhenUsed/>
    <w:rsid w:val="002250DD"/>
    <w:rPr>
      <w:sz w:val="18"/>
      <w:szCs w:val="18"/>
    </w:rPr>
  </w:style>
  <w:style w:type="paragraph" w:styleId="CommentText">
    <w:name w:val="annotation text"/>
    <w:basedOn w:val="Normal"/>
    <w:link w:val="CommentTextChar"/>
    <w:uiPriority w:val="99"/>
    <w:semiHidden/>
    <w:unhideWhenUsed/>
    <w:rsid w:val="002250DD"/>
    <w:rPr>
      <w:sz w:val="24"/>
      <w:szCs w:val="24"/>
    </w:rPr>
  </w:style>
  <w:style w:type="character" w:customStyle="1" w:styleId="CommentTextChar">
    <w:name w:val="Comment Text Char"/>
    <w:link w:val="CommentText"/>
    <w:uiPriority w:val="99"/>
    <w:semiHidden/>
    <w:rsid w:val="002250DD"/>
    <w:rPr>
      <w:sz w:val="24"/>
      <w:szCs w:val="24"/>
    </w:rPr>
  </w:style>
  <w:style w:type="paragraph" w:styleId="CommentSubject">
    <w:name w:val="annotation subject"/>
    <w:basedOn w:val="CommentText"/>
    <w:next w:val="CommentText"/>
    <w:link w:val="CommentSubjectChar"/>
    <w:uiPriority w:val="99"/>
    <w:semiHidden/>
    <w:unhideWhenUsed/>
    <w:rsid w:val="002250DD"/>
    <w:rPr>
      <w:b/>
      <w:bCs/>
      <w:sz w:val="20"/>
      <w:szCs w:val="20"/>
    </w:rPr>
  </w:style>
  <w:style w:type="character" w:customStyle="1" w:styleId="CommentSubjectChar">
    <w:name w:val="Comment Subject Char"/>
    <w:link w:val="CommentSubject"/>
    <w:uiPriority w:val="99"/>
    <w:semiHidden/>
    <w:rsid w:val="002250DD"/>
    <w:rPr>
      <w:b/>
      <w:bCs/>
      <w:sz w:val="20"/>
      <w:szCs w:val="20"/>
    </w:rPr>
  </w:style>
  <w:style w:type="paragraph" w:styleId="FootnoteText">
    <w:name w:val="footnote text"/>
    <w:basedOn w:val="Normal"/>
    <w:link w:val="FootnoteTextChar"/>
    <w:uiPriority w:val="99"/>
    <w:unhideWhenUsed/>
    <w:rsid w:val="009C5258"/>
    <w:rPr>
      <w:sz w:val="16"/>
      <w:szCs w:val="20"/>
    </w:rPr>
  </w:style>
  <w:style w:type="character" w:customStyle="1" w:styleId="FootnoteTextChar">
    <w:name w:val="Footnote Text Char"/>
    <w:link w:val="FootnoteText"/>
    <w:uiPriority w:val="99"/>
    <w:rsid w:val="009C5258"/>
    <w:rPr>
      <w:rFonts w:ascii="Arial" w:hAnsi="Arial"/>
      <w:sz w:val="16"/>
      <w:lang w:val="fr-FR" w:eastAsia="en-US"/>
    </w:rPr>
  </w:style>
  <w:style w:type="character" w:styleId="FootnoteReference">
    <w:name w:val="footnote reference"/>
    <w:uiPriority w:val="99"/>
    <w:semiHidden/>
    <w:unhideWhenUsed/>
    <w:rsid w:val="00853C90"/>
    <w:rPr>
      <w:vertAlign w:val="superscript"/>
    </w:rPr>
  </w:style>
  <w:style w:type="paragraph" w:customStyle="1" w:styleId="COELignes">
    <w:name w:val="COE_Lignes"/>
    <w:basedOn w:val="Normal"/>
    <w:rsid w:val="00802A3F"/>
    <w:rPr>
      <w:rFonts w:eastAsia="Times New Roman"/>
      <w:szCs w:val="24"/>
      <w:lang w:val="en-US"/>
    </w:rPr>
  </w:style>
  <w:style w:type="paragraph" w:customStyle="1" w:styleId="CMPV">
    <w:name w:val="CM_PV"/>
    <w:basedOn w:val="Normal"/>
    <w:rsid w:val="008D7F54"/>
    <w:pPr>
      <w:spacing w:line="360" w:lineRule="auto"/>
    </w:pPr>
    <w:rPr>
      <w:rFonts w:eastAsia="Times New Roman"/>
      <w:sz w:val="22"/>
      <w:lang w:val="fr-FR"/>
    </w:rPr>
  </w:style>
  <w:style w:type="character" w:customStyle="1" w:styleId="Heading1Char">
    <w:name w:val="Heading 1 Char"/>
    <w:basedOn w:val="DefaultParagraphFont"/>
    <w:link w:val="Heading1"/>
    <w:uiPriority w:val="9"/>
    <w:rsid w:val="00F83F14"/>
    <w:rPr>
      <w:rFonts w:ascii="Arial" w:eastAsia="Arial" w:hAnsi="Arial" w:cs="Arial"/>
      <w:b/>
      <w:bCs/>
      <w:sz w:val="40"/>
      <w:szCs w:val="40"/>
      <w:lang w:val="fr-FR" w:eastAsia="en-US"/>
    </w:rPr>
  </w:style>
  <w:style w:type="paragraph" w:styleId="BodyText">
    <w:name w:val="Body Text"/>
    <w:basedOn w:val="Normal"/>
    <w:link w:val="BodyTextChar"/>
    <w:uiPriority w:val="1"/>
    <w:qFormat/>
    <w:rsid w:val="00F83F14"/>
    <w:pPr>
      <w:widowControl w:val="0"/>
      <w:autoSpaceDE w:val="0"/>
      <w:autoSpaceDN w:val="0"/>
    </w:pPr>
    <w:rPr>
      <w:rFonts w:eastAsia="Arial" w:cs="Arial"/>
      <w:sz w:val="40"/>
      <w:szCs w:val="40"/>
      <w:lang w:val="fr-FR"/>
    </w:rPr>
  </w:style>
  <w:style w:type="character" w:customStyle="1" w:styleId="BodyTextChar">
    <w:name w:val="Body Text Char"/>
    <w:basedOn w:val="DefaultParagraphFont"/>
    <w:link w:val="BodyText"/>
    <w:uiPriority w:val="1"/>
    <w:rsid w:val="00F83F14"/>
    <w:rPr>
      <w:rFonts w:ascii="Arial" w:eastAsia="Arial" w:hAnsi="Arial" w:cs="Arial"/>
      <w:sz w:val="40"/>
      <w:szCs w:val="40"/>
      <w:lang w:val="fr-FR" w:eastAsia="en-US"/>
    </w:rPr>
  </w:style>
  <w:style w:type="paragraph" w:styleId="ListParagraph">
    <w:name w:val="List Paragraph"/>
    <w:basedOn w:val="Normal"/>
    <w:uiPriority w:val="1"/>
    <w:qFormat/>
    <w:rsid w:val="00F83F14"/>
    <w:pPr>
      <w:widowControl w:val="0"/>
      <w:autoSpaceDE w:val="0"/>
      <w:autoSpaceDN w:val="0"/>
      <w:spacing w:before="91"/>
      <w:ind w:left="666" w:hanging="284"/>
    </w:pPr>
    <w:rPr>
      <w:rFonts w:eastAsia="Arial" w:cs="Arial"/>
      <w:sz w:val="22"/>
      <w:lang w:val="fr-FR"/>
    </w:rPr>
  </w:style>
  <w:style w:type="character" w:styleId="UnresolvedMention">
    <w:name w:val="Unresolved Mention"/>
    <w:basedOn w:val="DefaultParagraphFont"/>
    <w:uiPriority w:val="99"/>
    <w:semiHidden/>
    <w:unhideWhenUsed/>
    <w:rsid w:val="00806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www.coe.int/c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VANS\ND%20Office%20Echo\DE-7C6GF2WG\CMPVprov_individual-speeches-Template%202789-7875-5843%20v.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TURABIAN.XSL" StyleName="Turabian"/>
</file>

<file path=customXml/itemProps1.xml><?xml version="1.0" encoding="utf-8"?>
<ds:datastoreItem xmlns:ds="http://schemas.openxmlformats.org/officeDocument/2006/customXml" ds:itemID="{08C37804-BE5E-40EB-AE6B-CD510C2653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CMPVprov_individual-speeches-Template 2789-7875-5843 v.2.dotx</Template>
  <TotalTime>106</TotalTime>
  <Pages>3</Pages>
  <Words>1494</Words>
  <Characters>8218</Characters>
  <Application>Microsoft Office Word</Application>
  <DocSecurity>0</DocSecurity>
  <Lines>68</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Council of Europe</Company>
  <LinksUpToDate>false</LinksUpToDate>
  <CharactersWithSpaces>9693</CharactersWithSpaces>
  <SharedDoc>false</SharedDoc>
  <HLinks>
    <vt:vector size="6" baseType="variant">
      <vt:variant>
        <vt:i4>5439568</vt:i4>
      </vt:variant>
      <vt:variant>
        <vt:i4>6</vt:i4>
      </vt:variant>
      <vt:variant>
        <vt:i4>0</vt:i4>
      </vt:variant>
      <vt:variant>
        <vt:i4>5</vt:i4>
      </vt:variant>
      <vt:variant>
        <vt:lpwstr>http://www.coe.int/cm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EVANS Elizabeth</dc:creator>
  <cp:lastModifiedBy>HATTERSLEY Christine</cp:lastModifiedBy>
  <cp:revision>7</cp:revision>
  <cp:lastPrinted>2025-05-09T15:23:00Z</cp:lastPrinted>
  <dcterms:created xsi:type="dcterms:W3CDTF">2025-05-09T15:30:00Z</dcterms:created>
  <dcterms:modified xsi:type="dcterms:W3CDTF">2025-05-19T12:47:00Z</dcterms:modified>
</cp:coreProperties>
</file>